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B4" w:rsidRPr="00CC6691" w:rsidRDefault="00894EC8">
      <w:pPr>
        <w:spacing w:after="0" w:line="240" w:lineRule="auto"/>
        <w:jc w:val="center"/>
        <w:rPr>
          <w:rFonts w:ascii="Arial" w:hAnsi="Arial" w:cs="Arial"/>
          <w:b/>
          <w:caps/>
          <w:sz w:val="14"/>
          <w:szCs w:val="14"/>
        </w:rPr>
      </w:pPr>
      <w:r w:rsidRPr="00CC6691">
        <w:rPr>
          <w:rFonts w:ascii="Arial" w:hAnsi="Arial" w:cs="Arial"/>
          <w:b/>
          <w:caps/>
          <w:sz w:val="14"/>
          <w:szCs w:val="14"/>
        </w:rPr>
        <w:t xml:space="preserve">Устройства соединительные для низковольтных цепей: </w:t>
      </w:r>
      <w:r w:rsidR="004A5CFC" w:rsidRPr="00CC6691">
        <w:rPr>
          <w:rFonts w:ascii="Arial" w:hAnsi="Arial" w:cs="Arial"/>
          <w:b/>
          <w:caps/>
          <w:sz w:val="14"/>
          <w:szCs w:val="14"/>
        </w:rPr>
        <w:t>СОЕДИНИТЕЛЬНЫЙ ИЗОЛИРУЮЩИЙ ЗАЖИМ</w:t>
      </w:r>
      <w:r w:rsidRPr="00CC6691">
        <w:rPr>
          <w:rFonts w:ascii="Arial" w:hAnsi="Arial" w:cs="Arial"/>
          <w:b/>
          <w:caps/>
          <w:sz w:val="14"/>
          <w:szCs w:val="14"/>
        </w:rPr>
        <w:t xml:space="preserve"> ТМ </w:t>
      </w:r>
      <w:r w:rsidRPr="00CC6691">
        <w:rPr>
          <w:rFonts w:ascii="Arial" w:hAnsi="Arial" w:cs="Arial"/>
          <w:b/>
          <w:caps/>
          <w:sz w:val="14"/>
          <w:szCs w:val="14"/>
          <w:lang w:val="en-US"/>
        </w:rPr>
        <w:t>STEKKER</w:t>
      </w:r>
      <w:r w:rsidRPr="00CC6691">
        <w:rPr>
          <w:rFonts w:ascii="Arial" w:hAnsi="Arial" w:cs="Arial"/>
          <w:b/>
          <w:caps/>
          <w:sz w:val="14"/>
          <w:szCs w:val="14"/>
        </w:rPr>
        <w:t xml:space="preserve"> серия: </w:t>
      </w:r>
      <w:r w:rsidRPr="00CC6691">
        <w:rPr>
          <w:rFonts w:ascii="Arial" w:hAnsi="Arial" w:cs="Arial"/>
          <w:b/>
          <w:caps/>
          <w:sz w:val="14"/>
          <w:szCs w:val="14"/>
          <w:lang w:val="en-US"/>
        </w:rPr>
        <w:t>LD</w:t>
      </w:r>
    </w:p>
    <w:p w:rsidR="004902B4" w:rsidRPr="00796E6B" w:rsidRDefault="00894EC8">
      <w:pPr>
        <w:spacing w:after="0" w:line="240" w:lineRule="auto"/>
        <w:jc w:val="center"/>
        <w:rPr>
          <w:rFonts w:ascii="Arial" w:hAnsi="Arial" w:cs="Arial"/>
          <w:b/>
          <w:sz w:val="14"/>
          <w:szCs w:val="14"/>
        </w:rPr>
      </w:pPr>
      <w:r w:rsidRPr="00CC6691">
        <w:rPr>
          <w:rFonts w:ascii="Arial" w:hAnsi="Arial" w:cs="Arial"/>
          <w:b/>
          <w:caps/>
          <w:sz w:val="14"/>
          <w:szCs w:val="14"/>
        </w:rPr>
        <w:t>Модели</w:t>
      </w:r>
      <w:r w:rsidR="00796E6B">
        <w:rPr>
          <w:rFonts w:ascii="Arial" w:hAnsi="Arial" w:cs="Arial"/>
          <w:b/>
          <w:caps/>
          <w:sz w:val="14"/>
          <w:szCs w:val="14"/>
        </w:rPr>
        <w:t>:</w:t>
      </w:r>
      <w:r w:rsidRPr="00CC6691">
        <w:rPr>
          <w:rFonts w:ascii="Arial" w:hAnsi="Arial" w:cs="Arial"/>
          <w:b/>
          <w:caps/>
          <w:sz w:val="14"/>
          <w:szCs w:val="14"/>
        </w:rPr>
        <w:t xml:space="preserve"> </w:t>
      </w:r>
      <w:r w:rsidRPr="00CC6691">
        <w:rPr>
          <w:rFonts w:ascii="Arial" w:hAnsi="Arial" w:cs="Arial"/>
          <w:b/>
          <w:caps/>
          <w:sz w:val="14"/>
          <w:szCs w:val="14"/>
          <w:lang w:val="en-US"/>
        </w:rPr>
        <w:t>LD</w:t>
      </w:r>
      <w:r w:rsidR="004A5CFC" w:rsidRPr="00CC6691">
        <w:rPr>
          <w:rFonts w:ascii="Arial" w:hAnsi="Arial" w:cs="Arial"/>
          <w:b/>
          <w:caps/>
          <w:sz w:val="14"/>
          <w:szCs w:val="14"/>
        </w:rPr>
        <w:t>501-1174</w:t>
      </w:r>
      <w:r w:rsidRPr="00CC6691">
        <w:rPr>
          <w:rFonts w:ascii="Arial" w:hAnsi="Arial" w:cs="Arial"/>
          <w:b/>
          <w:caps/>
          <w:sz w:val="14"/>
          <w:szCs w:val="14"/>
        </w:rPr>
        <w:t xml:space="preserve">, </w:t>
      </w:r>
      <w:r w:rsidRPr="00CC6691">
        <w:rPr>
          <w:rFonts w:ascii="Arial" w:hAnsi="Arial" w:cs="Arial"/>
          <w:b/>
          <w:caps/>
          <w:sz w:val="14"/>
          <w:szCs w:val="14"/>
          <w:lang w:val="en-US"/>
        </w:rPr>
        <w:t>LD</w:t>
      </w:r>
      <w:r w:rsidR="004A5CFC" w:rsidRPr="00CC6691">
        <w:rPr>
          <w:rFonts w:ascii="Arial" w:hAnsi="Arial" w:cs="Arial"/>
          <w:b/>
          <w:caps/>
          <w:sz w:val="14"/>
          <w:szCs w:val="14"/>
        </w:rPr>
        <w:t>501-2075</w:t>
      </w:r>
      <w:r w:rsidRPr="00CC6691">
        <w:rPr>
          <w:rFonts w:ascii="Arial" w:hAnsi="Arial" w:cs="Arial"/>
          <w:b/>
          <w:caps/>
          <w:sz w:val="14"/>
          <w:szCs w:val="14"/>
        </w:rPr>
        <w:t xml:space="preserve">, </w:t>
      </w:r>
      <w:r w:rsidRPr="00CC6691">
        <w:rPr>
          <w:rFonts w:ascii="Arial" w:hAnsi="Arial" w:cs="Arial"/>
          <w:b/>
          <w:caps/>
          <w:sz w:val="14"/>
          <w:szCs w:val="14"/>
          <w:lang w:val="en-US"/>
        </w:rPr>
        <w:t>LD</w:t>
      </w:r>
      <w:r w:rsidR="004A5CFC" w:rsidRPr="00CC6691">
        <w:rPr>
          <w:rFonts w:ascii="Arial" w:hAnsi="Arial" w:cs="Arial"/>
          <w:b/>
          <w:caps/>
          <w:sz w:val="14"/>
          <w:szCs w:val="14"/>
        </w:rPr>
        <w:t>501-3071</w:t>
      </w:r>
      <w:r w:rsidRPr="00CC6691">
        <w:rPr>
          <w:rFonts w:ascii="Arial" w:hAnsi="Arial" w:cs="Arial"/>
          <w:b/>
          <w:caps/>
          <w:sz w:val="14"/>
          <w:szCs w:val="14"/>
        </w:rPr>
        <w:t xml:space="preserve">, </w:t>
      </w:r>
      <w:r w:rsidRPr="00CC6691">
        <w:rPr>
          <w:rFonts w:ascii="Arial" w:hAnsi="Arial" w:cs="Arial"/>
          <w:b/>
          <w:caps/>
          <w:sz w:val="14"/>
          <w:szCs w:val="14"/>
          <w:lang w:val="en-US"/>
        </w:rPr>
        <w:t>LD</w:t>
      </w:r>
      <w:r w:rsidR="004A5CFC" w:rsidRPr="00CC6691">
        <w:rPr>
          <w:rFonts w:ascii="Arial" w:hAnsi="Arial" w:cs="Arial"/>
          <w:b/>
          <w:caps/>
          <w:sz w:val="14"/>
          <w:szCs w:val="14"/>
        </w:rPr>
        <w:t>501-4572</w:t>
      </w:r>
      <w:r w:rsidRPr="00CC6691">
        <w:rPr>
          <w:rFonts w:ascii="Arial" w:hAnsi="Arial" w:cs="Arial"/>
          <w:b/>
          <w:caps/>
          <w:sz w:val="14"/>
          <w:szCs w:val="14"/>
        </w:rPr>
        <w:t xml:space="preserve">, </w:t>
      </w:r>
      <w:r w:rsidRPr="00CC6691">
        <w:rPr>
          <w:rFonts w:ascii="Arial" w:hAnsi="Arial" w:cs="Arial"/>
          <w:b/>
          <w:caps/>
          <w:sz w:val="14"/>
          <w:szCs w:val="14"/>
          <w:lang w:val="en-US"/>
        </w:rPr>
        <w:t>LD</w:t>
      </w:r>
      <w:r w:rsidR="004A5CFC" w:rsidRPr="00CC6691">
        <w:rPr>
          <w:rFonts w:ascii="Arial" w:hAnsi="Arial" w:cs="Arial"/>
          <w:b/>
          <w:caps/>
          <w:sz w:val="14"/>
          <w:szCs w:val="14"/>
        </w:rPr>
        <w:t>501-5573</w:t>
      </w:r>
    </w:p>
    <w:p w:rsidR="004902B4" w:rsidRPr="00CC6691" w:rsidRDefault="00894EC8">
      <w:pPr>
        <w:spacing w:after="0" w:line="240" w:lineRule="auto"/>
        <w:jc w:val="center"/>
        <w:rPr>
          <w:rFonts w:ascii="Arial" w:hAnsi="Arial" w:cs="Arial"/>
          <w:b/>
          <w:sz w:val="14"/>
          <w:szCs w:val="14"/>
        </w:rPr>
      </w:pPr>
      <w:r w:rsidRPr="00CC6691">
        <w:rPr>
          <w:rFonts w:ascii="Arial" w:hAnsi="Arial" w:cs="Arial"/>
          <w:b/>
          <w:sz w:val="14"/>
          <w:szCs w:val="14"/>
        </w:rPr>
        <w:t>Инструкция по эксплуатации</w:t>
      </w:r>
      <w:r w:rsidR="0066349F" w:rsidRPr="00CC6691">
        <w:rPr>
          <w:rFonts w:ascii="Arial" w:hAnsi="Arial" w:cs="Arial"/>
          <w:b/>
          <w:sz w:val="14"/>
          <w:szCs w:val="14"/>
        </w:rPr>
        <w:t xml:space="preserve"> и технический паспорт</w:t>
      </w:r>
    </w:p>
    <w:p w:rsidR="004902B4" w:rsidRPr="00CC6691" w:rsidRDefault="00894EC8">
      <w:pPr>
        <w:pStyle w:val="a6"/>
        <w:numPr>
          <w:ilvl w:val="0"/>
          <w:numId w:val="1"/>
        </w:numPr>
        <w:spacing w:after="0" w:line="240" w:lineRule="auto"/>
        <w:jc w:val="both"/>
        <w:rPr>
          <w:rFonts w:ascii="Arial" w:hAnsi="Arial" w:cs="Arial"/>
          <w:b/>
          <w:sz w:val="14"/>
          <w:szCs w:val="14"/>
        </w:rPr>
      </w:pPr>
      <w:r w:rsidRPr="00CC6691">
        <w:rPr>
          <w:rFonts w:ascii="Arial" w:hAnsi="Arial" w:cs="Arial"/>
          <w:b/>
          <w:sz w:val="14"/>
          <w:szCs w:val="14"/>
        </w:rPr>
        <w:t>Назначение изделия:</w:t>
      </w:r>
    </w:p>
    <w:p w:rsidR="004902B4" w:rsidRPr="00CC6691" w:rsidRDefault="00D23258">
      <w:pPr>
        <w:pStyle w:val="a6"/>
        <w:numPr>
          <w:ilvl w:val="0"/>
          <w:numId w:val="2"/>
        </w:numPr>
        <w:spacing w:after="0" w:line="240" w:lineRule="auto"/>
        <w:jc w:val="both"/>
        <w:rPr>
          <w:rFonts w:ascii="Arial" w:hAnsi="Arial" w:cs="Arial"/>
          <w:sz w:val="14"/>
          <w:szCs w:val="14"/>
        </w:rPr>
      </w:pPr>
      <w:r w:rsidRPr="00CC6691">
        <w:rPr>
          <w:rFonts w:ascii="Arial" w:hAnsi="Arial" w:cs="Arial"/>
          <w:sz w:val="14"/>
          <w:szCs w:val="14"/>
        </w:rPr>
        <w:t>Соединительный изолирующий зажим (далее СИЗ)</w:t>
      </w:r>
      <w:r w:rsidR="00894EC8" w:rsidRPr="00CC6691">
        <w:rPr>
          <w:rFonts w:ascii="Arial" w:hAnsi="Arial" w:cs="Arial"/>
          <w:sz w:val="14"/>
          <w:szCs w:val="14"/>
        </w:rPr>
        <w:t xml:space="preserve"> серии LD торговой марки «S</w:t>
      </w:r>
      <w:r w:rsidR="00894EC8" w:rsidRPr="00CC6691">
        <w:rPr>
          <w:rFonts w:ascii="Arial" w:hAnsi="Arial" w:cs="Arial"/>
          <w:sz w:val="14"/>
          <w:szCs w:val="14"/>
          <w:lang w:val="en-US"/>
        </w:rPr>
        <w:t>TEKKER</w:t>
      </w:r>
      <w:r w:rsidR="00894EC8" w:rsidRPr="00CC6691">
        <w:rPr>
          <w:rFonts w:ascii="Arial" w:hAnsi="Arial" w:cs="Arial"/>
          <w:sz w:val="14"/>
          <w:szCs w:val="14"/>
        </w:rPr>
        <w:t xml:space="preserve">» (далее – клеммы) предназначен для соединения </w:t>
      </w:r>
      <w:r w:rsidRPr="00CC6691">
        <w:rPr>
          <w:rFonts w:ascii="Arial" w:hAnsi="Arial" w:cs="Arial"/>
          <w:sz w:val="14"/>
          <w:szCs w:val="14"/>
        </w:rPr>
        <w:t>и изоляции пучка</w:t>
      </w:r>
      <w:r w:rsidR="00894EC8" w:rsidRPr="00CC6691">
        <w:rPr>
          <w:rFonts w:ascii="Arial" w:hAnsi="Arial" w:cs="Arial"/>
          <w:sz w:val="14"/>
          <w:szCs w:val="14"/>
        </w:rPr>
        <w:t xml:space="preserve"> проводов без использования </w:t>
      </w:r>
      <w:r w:rsidRPr="00CC6691">
        <w:rPr>
          <w:rFonts w:ascii="Arial" w:hAnsi="Arial" w:cs="Arial"/>
          <w:sz w:val="14"/>
          <w:szCs w:val="14"/>
        </w:rPr>
        <w:t xml:space="preserve">специального </w:t>
      </w:r>
      <w:r w:rsidR="00894EC8" w:rsidRPr="00CC6691">
        <w:rPr>
          <w:rFonts w:ascii="Arial" w:hAnsi="Arial" w:cs="Arial"/>
          <w:sz w:val="14"/>
          <w:szCs w:val="14"/>
        </w:rPr>
        <w:t>инструмента в электрических сетях переменного и постоянного тока.</w:t>
      </w:r>
    </w:p>
    <w:p w:rsidR="00D46B40" w:rsidRPr="00CC6691" w:rsidRDefault="00D46B40">
      <w:pPr>
        <w:pStyle w:val="a6"/>
        <w:numPr>
          <w:ilvl w:val="0"/>
          <w:numId w:val="2"/>
        </w:numPr>
        <w:spacing w:after="0" w:line="240" w:lineRule="auto"/>
        <w:jc w:val="both"/>
        <w:rPr>
          <w:rFonts w:ascii="Arial" w:hAnsi="Arial" w:cs="Arial"/>
          <w:sz w:val="14"/>
          <w:szCs w:val="14"/>
        </w:rPr>
      </w:pPr>
      <w:r w:rsidRPr="00CC6691">
        <w:rPr>
          <w:rFonts w:ascii="Arial" w:hAnsi="Arial" w:cs="Arial"/>
          <w:sz w:val="14"/>
          <w:szCs w:val="14"/>
        </w:rPr>
        <w:t>СИЗ предназначены для многоразового использования.</w:t>
      </w:r>
    </w:p>
    <w:p w:rsidR="004902B4" w:rsidRPr="00CC6691" w:rsidRDefault="00894EC8">
      <w:pPr>
        <w:pStyle w:val="a6"/>
        <w:numPr>
          <w:ilvl w:val="0"/>
          <w:numId w:val="1"/>
        </w:numPr>
        <w:spacing w:after="0" w:line="240" w:lineRule="auto"/>
        <w:rPr>
          <w:rFonts w:ascii="Arial" w:hAnsi="Arial" w:cs="Arial"/>
          <w:b/>
          <w:sz w:val="14"/>
          <w:szCs w:val="14"/>
        </w:rPr>
      </w:pPr>
      <w:r w:rsidRPr="00CC6691">
        <w:rPr>
          <w:rFonts w:ascii="Arial" w:hAnsi="Arial" w:cs="Arial"/>
          <w:b/>
          <w:sz w:val="14"/>
          <w:szCs w:val="14"/>
        </w:rPr>
        <w:t>Технические характеристики</w:t>
      </w:r>
      <w:bookmarkStart w:id="0" w:name="_GoBack"/>
      <w:bookmarkEnd w:id="0"/>
    </w:p>
    <w:tbl>
      <w:tblPr>
        <w:tblStyle w:val="a5"/>
        <w:tblW w:w="0" w:type="auto"/>
        <w:tblLook w:val="04A0" w:firstRow="1" w:lastRow="0" w:firstColumn="1" w:lastColumn="0" w:noHBand="0" w:noVBand="1"/>
      </w:tblPr>
      <w:tblGrid>
        <w:gridCol w:w="1874"/>
        <w:gridCol w:w="1739"/>
        <w:gridCol w:w="1739"/>
        <w:gridCol w:w="1739"/>
        <w:gridCol w:w="1739"/>
        <w:gridCol w:w="1626"/>
      </w:tblGrid>
      <w:tr w:rsidR="00D46B40" w:rsidRPr="00CC6691" w:rsidTr="00D46B40">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Модель</w:t>
            </w:r>
          </w:p>
        </w:tc>
        <w:tc>
          <w:tcPr>
            <w:tcW w:w="1739" w:type="dxa"/>
            <w:vAlign w:val="center"/>
          </w:tcPr>
          <w:p w:rsidR="00D46B40" w:rsidRPr="00CC6691" w:rsidRDefault="00B84FFA" w:rsidP="00BA3959">
            <w:pPr>
              <w:spacing w:after="0" w:line="240" w:lineRule="auto"/>
              <w:jc w:val="center"/>
              <w:rPr>
                <w:rFonts w:ascii="Arial" w:hAnsi="Arial" w:cs="Arial"/>
                <w:sz w:val="14"/>
                <w:szCs w:val="14"/>
              </w:rPr>
            </w:pPr>
            <w:r w:rsidRPr="00CC6691">
              <w:rPr>
                <w:rFonts w:ascii="Arial" w:hAnsi="Arial" w:cs="Arial"/>
                <w:sz w:val="14"/>
                <w:szCs w:val="14"/>
              </w:rPr>
              <w:t>LD501-3071</w:t>
            </w:r>
          </w:p>
        </w:tc>
        <w:tc>
          <w:tcPr>
            <w:tcW w:w="1739" w:type="dxa"/>
            <w:vAlign w:val="center"/>
          </w:tcPr>
          <w:p w:rsidR="00D46B40" w:rsidRPr="00CC6691" w:rsidRDefault="00B84FFA" w:rsidP="00BA3959">
            <w:pPr>
              <w:spacing w:after="0" w:line="240" w:lineRule="auto"/>
              <w:jc w:val="center"/>
              <w:rPr>
                <w:rFonts w:ascii="Arial" w:hAnsi="Arial" w:cs="Arial"/>
                <w:sz w:val="14"/>
                <w:szCs w:val="14"/>
              </w:rPr>
            </w:pPr>
            <w:r w:rsidRPr="00CC6691">
              <w:rPr>
                <w:rFonts w:ascii="Arial" w:hAnsi="Arial" w:cs="Arial"/>
                <w:sz w:val="14"/>
                <w:szCs w:val="14"/>
              </w:rPr>
              <w:t>LD501-</w:t>
            </w:r>
            <w:r w:rsidRPr="00CC6691">
              <w:rPr>
                <w:rFonts w:ascii="Arial" w:hAnsi="Arial" w:cs="Arial"/>
                <w:sz w:val="14"/>
                <w:szCs w:val="14"/>
                <w:lang w:val="en-US"/>
              </w:rPr>
              <w:t>4572</w:t>
            </w:r>
          </w:p>
        </w:tc>
        <w:tc>
          <w:tcPr>
            <w:tcW w:w="1739" w:type="dxa"/>
            <w:vAlign w:val="center"/>
          </w:tcPr>
          <w:p w:rsidR="00D46B40" w:rsidRPr="00CC6691" w:rsidRDefault="00B84FFA" w:rsidP="00BA3959">
            <w:pPr>
              <w:spacing w:after="0" w:line="240" w:lineRule="auto"/>
              <w:jc w:val="center"/>
              <w:rPr>
                <w:rFonts w:ascii="Arial" w:hAnsi="Arial" w:cs="Arial"/>
                <w:sz w:val="14"/>
                <w:szCs w:val="14"/>
              </w:rPr>
            </w:pPr>
            <w:r w:rsidRPr="00CC6691">
              <w:rPr>
                <w:rFonts w:ascii="Arial" w:hAnsi="Arial" w:cs="Arial"/>
                <w:sz w:val="14"/>
                <w:szCs w:val="14"/>
              </w:rPr>
              <w:t>LD501-</w:t>
            </w:r>
            <w:r w:rsidRPr="00CC6691">
              <w:rPr>
                <w:rFonts w:ascii="Arial" w:hAnsi="Arial" w:cs="Arial"/>
                <w:sz w:val="14"/>
                <w:szCs w:val="14"/>
                <w:lang w:val="en-US"/>
              </w:rPr>
              <w:t>5573</w:t>
            </w:r>
          </w:p>
        </w:tc>
        <w:tc>
          <w:tcPr>
            <w:tcW w:w="1739" w:type="dxa"/>
            <w:vAlign w:val="center"/>
          </w:tcPr>
          <w:p w:rsidR="00D46B40" w:rsidRPr="00CC6691" w:rsidRDefault="00B84FFA" w:rsidP="00BA3959">
            <w:pPr>
              <w:spacing w:after="0" w:line="240" w:lineRule="auto"/>
              <w:jc w:val="center"/>
              <w:rPr>
                <w:rFonts w:ascii="Arial" w:hAnsi="Arial" w:cs="Arial"/>
                <w:sz w:val="14"/>
                <w:szCs w:val="14"/>
                <w:lang w:val="en-US"/>
              </w:rPr>
            </w:pPr>
            <w:r w:rsidRPr="00CC6691">
              <w:rPr>
                <w:rFonts w:ascii="Arial" w:hAnsi="Arial" w:cs="Arial"/>
                <w:sz w:val="14"/>
                <w:szCs w:val="14"/>
              </w:rPr>
              <w:t>LD501-1174</w:t>
            </w:r>
          </w:p>
        </w:tc>
        <w:tc>
          <w:tcPr>
            <w:tcW w:w="1626" w:type="dxa"/>
          </w:tcPr>
          <w:p w:rsidR="00D46B40" w:rsidRPr="00CC6691" w:rsidRDefault="00B84FFA" w:rsidP="00BA3959">
            <w:pPr>
              <w:spacing w:after="0" w:line="240" w:lineRule="auto"/>
              <w:jc w:val="center"/>
              <w:rPr>
                <w:rFonts w:ascii="Arial" w:hAnsi="Arial" w:cs="Arial"/>
                <w:sz w:val="14"/>
                <w:szCs w:val="14"/>
              </w:rPr>
            </w:pPr>
            <w:r w:rsidRPr="00CC6691">
              <w:rPr>
                <w:rFonts w:ascii="Arial" w:hAnsi="Arial" w:cs="Arial"/>
                <w:sz w:val="14"/>
                <w:szCs w:val="14"/>
              </w:rPr>
              <w:t>LD501-2075</w:t>
            </w:r>
          </w:p>
        </w:tc>
      </w:tr>
      <w:tr w:rsidR="00D46B40" w:rsidRPr="00CC6691" w:rsidTr="00676E3D">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 xml:space="preserve">Материал </w:t>
            </w:r>
            <w:r w:rsidR="00796E6B">
              <w:rPr>
                <w:rFonts w:ascii="Arial" w:hAnsi="Arial" w:cs="Arial"/>
                <w:sz w:val="14"/>
                <w:szCs w:val="14"/>
              </w:rPr>
              <w:t>внутренней пружины</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Сталь</w:t>
            </w:r>
          </w:p>
        </w:tc>
      </w:tr>
      <w:tr w:rsidR="00D46B40" w:rsidRPr="00CC6691" w:rsidTr="005A305C">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Материал корпуса</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Пластик</w:t>
            </w:r>
          </w:p>
        </w:tc>
      </w:tr>
      <w:tr w:rsidR="00D46B40" w:rsidRPr="00CC6691" w:rsidTr="00D46B40">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Суммарное сечение соединяемых проводников</w:t>
            </w:r>
          </w:p>
        </w:tc>
        <w:tc>
          <w:tcPr>
            <w:tcW w:w="1739" w:type="dxa"/>
            <w:vAlign w:val="center"/>
          </w:tcPr>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min 1 </w:t>
            </w:r>
            <w:r w:rsidRPr="00CC6691">
              <w:rPr>
                <w:rFonts w:ascii="Arial" w:hAnsi="Arial" w:cs="Arial"/>
                <w:sz w:val="14"/>
                <w:szCs w:val="14"/>
              </w:rPr>
              <w:t>мм²</w:t>
            </w:r>
          </w:p>
          <w:p w:rsidR="00D46B40" w:rsidRPr="00B84FFA"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max 3 </w:t>
            </w:r>
            <w:r w:rsidRPr="00CC6691">
              <w:rPr>
                <w:rFonts w:ascii="Arial" w:hAnsi="Arial" w:cs="Arial"/>
                <w:sz w:val="14"/>
                <w:szCs w:val="14"/>
              </w:rPr>
              <w:t>мм²</w:t>
            </w:r>
          </w:p>
        </w:tc>
        <w:tc>
          <w:tcPr>
            <w:tcW w:w="1739" w:type="dxa"/>
            <w:vAlign w:val="center"/>
          </w:tcPr>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min 2 </w:t>
            </w:r>
            <w:r w:rsidRPr="00CC6691">
              <w:rPr>
                <w:rFonts w:ascii="Arial" w:hAnsi="Arial" w:cs="Arial"/>
                <w:sz w:val="14"/>
                <w:szCs w:val="14"/>
              </w:rPr>
              <w:t>мм²</w:t>
            </w:r>
          </w:p>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max 4.5 </w:t>
            </w:r>
            <w:r w:rsidRPr="00CC6691">
              <w:rPr>
                <w:rFonts w:ascii="Arial" w:hAnsi="Arial" w:cs="Arial"/>
                <w:sz w:val="14"/>
                <w:szCs w:val="14"/>
              </w:rPr>
              <w:t>мм²</w:t>
            </w:r>
          </w:p>
        </w:tc>
        <w:tc>
          <w:tcPr>
            <w:tcW w:w="1739" w:type="dxa"/>
            <w:vAlign w:val="center"/>
          </w:tcPr>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min 3 </w:t>
            </w:r>
            <w:r w:rsidRPr="00CC6691">
              <w:rPr>
                <w:rFonts w:ascii="Arial" w:hAnsi="Arial" w:cs="Arial"/>
                <w:sz w:val="14"/>
                <w:szCs w:val="14"/>
              </w:rPr>
              <w:t>мм²</w:t>
            </w:r>
          </w:p>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max 5.5 </w:t>
            </w:r>
            <w:r w:rsidRPr="00CC6691">
              <w:rPr>
                <w:rFonts w:ascii="Arial" w:hAnsi="Arial" w:cs="Arial"/>
                <w:sz w:val="14"/>
                <w:szCs w:val="14"/>
              </w:rPr>
              <w:t>мм²</w:t>
            </w:r>
          </w:p>
        </w:tc>
        <w:tc>
          <w:tcPr>
            <w:tcW w:w="1739" w:type="dxa"/>
            <w:vAlign w:val="center"/>
          </w:tcPr>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min 4 </w:t>
            </w:r>
            <w:r w:rsidRPr="00CC6691">
              <w:rPr>
                <w:rFonts w:ascii="Arial" w:hAnsi="Arial" w:cs="Arial"/>
                <w:sz w:val="14"/>
                <w:szCs w:val="14"/>
              </w:rPr>
              <w:t>мм²</w:t>
            </w:r>
          </w:p>
          <w:p w:rsidR="00D46B40"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max 11 </w:t>
            </w:r>
            <w:r w:rsidRPr="00CC6691">
              <w:rPr>
                <w:rFonts w:ascii="Arial" w:hAnsi="Arial" w:cs="Arial"/>
                <w:sz w:val="14"/>
                <w:szCs w:val="14"/>
              </w:rPr>
              <w:t>мм²</w:t>
            </w:r>
          </w:p>
        </w:tc>
        <w:tc>
          <w:tcPr>
            <w:tcW w:w="1626" w:type="dxa"/>
            <w:vAlign w:val="center"/>
          </w:tcPr>
          <w:p w:rsidR="00B84FFA" w:rsidRPr="00CC6691" w:rsidRDefault="00B84FFA" w:rsidP="00B84FFA">
            <w:pPr>
              <w:spacing w:after="0" w:line="240" w:lineRule="auto"/>
              <w:jc w:val="center"/>
              <w:rPr>
                <w:rFonts w:ascii="Arial" w:hAnsi="Arial" w:cs="Arial"/>
                <w:sz w:val="14"/>
                <w:szCs w:val="14"/>
              </w:rPr>
            </w:pPr>
            <w:r w:rsidRPr="00CC6691">
              <w:rPr>
                <w:rFonts w:ascii="Arial" w:hAnsi="Arial" w:cs="Arial"/>
                <w:sz w:val="14"/>
                <w:szCs w:val="14"/>
                <w:lang w:val="en-US"/>
              </w:rPr>
              <w:t xml:space="preserve">min 5 </w:t>
            </w:r>
            <w:r w:rsidRPr="00CC6691">
              <w:rPr>
                <w:rFonts w:ascii="Arial" w:hAnsi="Arial" w:cs="Arial"/>
                <w:sz w:val="14"/>
                <w:szCs w:val="14"/>
              </w:rPr>
              <w:t>мм²</w:t>
            </w:r>
          </w:p>
          <w:p w:rsidR="00B84FFA" w:rsidRPr="00CC6691" w:rsidRDefault="00B84FFA" w:rsidP="00B84FFA">
            <w:pPr>
              <w:spacing w:after="0" w:line="240" w:lineRule="auto"/>
              <w:jc w:val="center"/>
              <w:rPr>
                <w:rFonts w:ascii="Arial" w:hAnsi="Arial" w:cs="Arial"/>
                <w:sz w:val="14"/>
                <w:szCs w:val="14"/>
                <w:lang w:val="en-US"/>
              </w:rPr>
            </w:pPr>
            <w:r w:rsidRPr="00CC6691">
              <w:rPr>
                <w:rFonts w:ascii="Arial" w:hAnsi="Arial" w:cs="Arial"/>
                <w:sz w:val="14"/>
                <w:szCs w:val="14"/>
                <w:lang w:val="en-US"/>
              </w:rPr>
              <w:t xml:space="preserve">max 20 </w:t>
            </w:r>
            <w:r w:rsidRPr="00CC6691">
              <w:rPr>
                <w:rFonts w:ascii="Arial" w:hAnsi="Arial" w:cs="Arial"/>
                <w:sz w:val="14"/>
                <w:szCs w:val="14"/>
              </w:rPr>
              <w:t>мм²</w:t>
            </w:r>
          </w:p>
        </w:tc>
      </w:tr>
      <w:tr w:rsidR="00D46B40" w:rsidRPr="00CC6691" w:rsidTr="00E4686B">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Максимально допустимое напряжение</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450 В</w:t>
            </w:r>
          </w:p>
        </w:tc>
      </w:tr>
      <w:tr w:rsidR="00D46B40" w:rsidRPr="00CC6691" w:rsidTr="00626492">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Температура окружающей среды</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От -10°С до +40°С</w:t>
            </w:r>
          </w:p>
        </w:tc>
      </w:tr>
      <w:tr w:rsidR="00B84FFA" w:rsidRPr="00CC6691" w:rsidTr="00626492">
        <w:tc>
          <w:tcPr>
            <w:tcW w:w="1874" w:type="dxa"/>
          </w:tcPr>
          <w:p w:rsidR="00B84FFA" w:rsidRPr="00CC6691" w:rsidRDefault="00B84FFA" w:rsidP="00BA3959">
            <w:pPr>
              <w:spacing w:after="0" w:line="240" w:lineRule="auto"/>
              <w:rPr>
                <w:rFonts w:ascii="Arial" w:hAnsi="Arial" w:cs="Arial"/>
                <w:sz w:val="14"/>
                <w:szCs w:val="14"/>
              </w:rPr>
            </w:pPr>
          </w:p>
        </w:tc>
        <w:tc>
          <w:tcPr>
            <w:tcW w:w="8582" w:type="dxa"/>
            <w:gridSpan w:val="5"/>
            <w:vAlign w:val="center"/>
          </w:tcPr>
          <w:p w:rsidR="00B84FFA" w:rsidRPr="00CC6691" w:rsidRDefault="00B84FFA" w:rsidP="00BA3959">
            <w:pPr>
              <w:spacing w:after="0" w:line="240" w:lineRule="auto"/>
              <w:jc w:val="center"/>
              <w:rPr>
                <w:rFonts w:ascii="Arial" w:hAnsi="Arial" w:cs="Arial"/>
                <w:sz w:val="14"/>
                <w:szCs w:val="14"/>
              </w:rPr>
            </w:pPr>
          </w:p>
        </w:tc>
      </w:tr>
      <w:tr w:rsidR="00D46B40" w:rsidRPr="00CC6691" w:rsidTr="00DB5FF5">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Относительная влажность</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не более 98% при температуре 25°С</w:t>
            </w:r>
          </w:p>
        </w:tc>
      </w:tr>
      <w:tr w:rsidR="00D46B40" w:rsidRPr="00CC6691" w:rsidTr="008F556E">
        <w:tc>
          <w:tcPr>
            <w:tcW w:w="1874" w:type="dxa"/>
          </w:tcPr>
          <w:p w:rsidR="00D46B40" w:rsidRPr="00CC6691" w:rsidRDefault="00D46B40" w:rsidP="00BA3959">
            <w:pPr>
              <w:spacing w:after="0" w:line="240" w:lineRule="auto"/>
              <w:rPr>
                <w:rFonts w:ascii="Arial" w:hAnsi="Arial" w:cs="Arial"/>
                <w:sz w:val="14"/>
                <w:szCs w:val="14"/>
              </w:rPr>
            </w:pPr>
            <w:r w:rsidRPr="00CC6691">
              <w:rPr>
                <w:rFonts w:ascii="Arial" w:hAnsi="Arial" w:cs="Arial"/>
                <w:sz w:val="14"/>
                <w:szCs w:val="14"/>
              </w:rPr>
              <w:t>Срок службы</w:t>
            </w:r>
          </w:p>
        </w:tc>
        <w:tc>
          <w:tcPr>
            <w:tcW w:w="8582" w:type="dxa"/>
            <w:gridSpan w:val="5"/>
            <w:vAlign w:val="center"/>
          </w:tcPr>
          <w:p w:rsidR="00D46B40" w:rsidRPr="00CC6691" w:rsidRDefault="00D46B40" w:rsidP="00BA3959">
            <w:pPr>
              <w:spacing w:after="0" w:line="240" w:lineRule="auto"/>
              <w:jc w:val="center"/>
              <w:rPr>
                <w:rFonts w:ascii="Arial" w:hAnsi="Arial" w:cs="Arial"/>
                <w:sz w:val="14"/>
                <w:szCs w:val="14"/>
              </w:rPr>
            </w:pPr>
            <w:r w:rsidRPr="00CC6691">
              <w:rPr>
                <w:rFonts w:ascii="Arial" w:hAnsi="Arial" w:cs="Arial"/>
                <w:sz w:val="14"/>
                <w:szCs w:val="14"/>
              </w:rPr>
              <w:t>Не менее 3-х лет</w:t>
            </w:r>
          </w:p>
        </w:tc>
      </w:tr>
    </w:tbl>
    <w:p w:rsidR="004902B4" w:rsidRPr="00CC6691" w:rsidRDefault="00894EC8">
      <w:pPr>
        <w:pStyle w:val="a6"/>
        <w:numPr>
          <w:ilvl w:val="0"/>
          <w:numId w:val="1"/>
        </w:numPr>
        <w:spacing w:after="0" w:line="240" w:lineRule="auto"/>
        <w:jc w:val="both"/>
        <w:rPr>
          <w:rFonts w:ascii="Arial" w:hAnsi="Arial" w:cs="Arial"/>
          <w:b/>
          <w:sz w:val="14"/>
          <w:szCs w:val="14"/>
        </w:rPr>
      </w:pPr>
      <w:r w:rsidRPr="00CC6691">
        <w:rPr>
          <w:rFonts w:ascii="Arial" w:hAnsi="Arial" w:cs="Arial"/>
          <w:b/>
          <w:sz w:val="14"/>
          <w:szCs w:val="14"/>
        </w:rPr>
        <w:t>Требования безопасности</w:t>
      </w:r>
    </w:p>
    <w:p w:rsidR="004902B4" w:rsidRPr="00CC6691" w:rsidRDefault="00276878">
      <w:pPr>
        <w:spacing w:after="0" w:line="240" w:lineRule="auto"/>
        <w:jc w:val="both"/>
        <w:rPr>
          <w:rFonts w:ascii="Arial" w:hAnsi="Arial" w:cs="Arial"/>
          <w:sz w:val="14"/>
          <w:szCs w:val="14"/>
        </w:rPr>
      </w:pPr>
      <w:r w:rsidRPr="00CC6691">
        <w:rPr>
          <w:rFonts w:ascii="Arial" w:hAnsi="Arial" w:cs="Arial"/>
          <w:sz w:val="14"/>
          <w:szCs w:val="14"/>
        </w:rPr>
        <w:t xml:space="preserve">При монтаже, техническом обслуживании и эксплуатации СИЗ необходимо соблюдать требования </w:t>
      </w:r>
      <w:r w:rsidR="00894EC8" w:rsidRPr="00CC6691">
        <w:rPr>
          <w:rFonts w:ascii="Arial" w:hAnsi="Arial" w:cs="Arial"/>
          <w:sz w:val="14"/>
          <w:szCs w:val="14"/>
        </w:rPr>
        <w:t>«Правила технической эксплуатации электроустановок потребителей».</w:t>
      </w:r>
    </w:p>
    <w:p w:rsidR="004902B4" w:rsidRPr="00CC6691" w:rsidRDefault="00894EC8">
      <w:pPr>
        <w:spacing w:after="0" w:line="240" w:lineRule="auto"/>
        <w:jc w:val="both"/>
        <w:rPr>
          <w:rFonts w:ascii="Arial" w:hAnsi="Arial" w:cs="Arial"/>
          <w:b/>
          <w:sz w:val="14"/>
          <w:szCs w:val="14"/>
        </w:rPr>
      </w:pPr>
      <w:r w:rsidRPr="00CC6691">
        <w:rPr>
          <w:rFonts w:ascii="Arial" w:hAnsi="Arial" w:cs="Arial"/>
          <w:b/>
          <w:sz w:val="14"/>
          <w:szCs w:val="14"/>
        </w:rPr>
        <w:t xml:space="preserve">ЗАПРЕЩАЕТСЯ ПРОИЗВОДИТЬ МОНТАЖ (ДЕМОНТАЖ) </w:t>
      </w:r>
      <w:r w:rsidR="00276878" w:rsidRPr="00CC6691">
        <w:rPr>
          <w:rFonts w:ascii="Arial" w:hAnsi="Arial" w:cs="Arial"/>
          <w:b/>
          <w:sz w:val="14"/>
          <w:szCs w:val="14"/>
        </w:rPr>
        <w:t>СИЗ</w:t>
      </w:r>
      <w:r w:rsidRPr="00CC6691">
        <w:rPr>
          <w:rFonts w:ascii="Arial" w:hAnsi="Arial" w:cs="Arial"/>
          <w:b/>
          <w:sz w:val="14"/>
          <w:szCs w:val="14"/>
        </w:rPr>
        <w:t xml:space="preserve"> ПРОВОДНИКОВ, НАХОДЯЩИХСЯ ПОД НАПРЯЖЕНИЕМ!</w:t>
      </w:r>
    </w:p>
    <w:p w:rsidR="004902B4" w:rsidRPr="00CC6691" w:rsidRDefault="00894EC8">
      <w:pPr>
        <w:spacing w:after="0" w:line="240" w:lineRule="auto"/>
        <w:jc w:val="both"/>
        <w:rPr>
          <w:rFonts w:ascii="Arial" w:hAnsi="Arial" w:cs="Arial"/>
          <w:sz w:val="14"/>
          <w:szCs w:val="14"/>
        </w:rPr>
      </w:pPr>
      <w:r w:rsidRPr="00CC6691">
        <w:rPr>
          <w:rFonts w:ascii="Arial" w:hAnsi="Arial" w:cs="Arial"/>
          <w:sz w:val="14"/>
          <w:szCs w:val="14"/>
        </w:rPr>
        <w:t xml:space="preserve">Запрещается использовать </w:t>
      </w:r>
      <w:r w:rsidR="00B52270" w:rsidRPr="00CC6691">
        <w:rPr>
          <w:rFonts w:ascii="Arial" w:hAnsi="Arial" w:cs="Arial"/>
          <w:sz w:val="14"/>
          <w:szCs w:val="14"/>
        </w:rPr>
        <w:t>СИЗ</w:t>
      </w:r>
      <w:r w:rsidRPr="00CC6691">
        <w:rPr>
          <w:rFonts w:ascii="Arial" w:hAnsi="Arial" w:cs="Arial"/>
          <w:sz w:val="14"/>
          <w:szCs w:val="14"/>
        </w:rPr>
        <w:t xml:space="preserve"> с проводниками сечением, отличающимся от указанных в данной инструкции.</w:t>
      </w:r>
    </w:p>
    <w:p w:rsidR="004902B4" w:rsidRPr="00CC6691" w:rsidRDefault="000F5433">
      <w:pPr>
        <w:spacing w:after="0" w:line="240" w:lineRule="auto"/>
        <w:jc w:val="both"/>
        <w:rPr>
          <w:rFonts w:ascii="Arial" w:hAnsi="Arial" w:cs="Arial"/>
          <w:sz w:val="14"/>
          <w:szCs w:val="14"/>
        </w:rPr>
      </w:pPr>
      <w:r w:rsidRPr="00CC6691">
        <w:rPr>
          <w:rFonts w:ascii="Arial" w:hAnsi="Arial" w:cs="Arial"/>
          <w:sz w:val="14"/>
          <w:szCs w:val="14"/>
        </w:rPr>
        <w:t>Соединение медных и алюминиевых проводов в одной скрутке СИЗ строго запрещено.</w:t>
      </w:r>
    </w:p>
    <w:p w:rsidR="004902B4" w:rsidRPr="00CC6691" w:rsidRDefault="00894EC8">
      <w:pPr>
        <w:pStyle w:val="a6"/>
        <w:numPr>
          <w:ilvl w:val="0"/>
          <w:numId w:val="1"/>
        </w:numPr>
        <w:spacing w:after="0" w:line="240" w:lineRule="auto"/>
        <w:jc w:val="both"/>
        <w:rPr>
          <w:rFonts w:ascii="Arial" w:hAnsi="Arial" w:cs="Arial"/>
          <w:b/>
          <w:sz w:val="14"/>
          <w:szCs w:val="14"/>
        </w:rPr>
      </w:pPr>
      <w:r w:rsidRPr="00CC6691">
        <w:rPr>
          <w:rFonts w:ascii="Arial" w:hAnsi="Arial" w:cs="Arial"/>
          <w:b/>
          <w:sz w:val="14"/>
          <w:szCs w:val="14"/>
        </w:rPr>
        <w:t>Монтаж, подключение:</w:t>
      </w:r>
    </w:p>
    <w:p w:rsidR="004902B4" w:rsidRPr="00CC6691" w:rsidRDefault="000F5433" w:rsidP="000F5433">
      <w:pPr>
        <w:spacing w:after="0" w:line="240" w:lineRule="auto"/>
        <w:jc w:val="both"/>
        <w:rPr>
          <w:rFonts w:ascii="Arial" w:hAnsi="Arial" w:cs="Arial"/>
          <w:sz w:val="14"/>
          <w:szCs w:val="14"/>
        </w:rPr>
      </w:pPr>
      <w:r w:rsidRPr="00CC6691">
        <w:rPr>
          <w:rFonts w:ascii="Arial" w:hAnsi="Arial" w:cs="Arial"/>
          <w:sz w:val="14"/>
          <w:szCs w:val="14"/>
        </w:rPr>
        <w:t>Монтаж СИЗ не требует использования специализированного инструмента. Соединение происходит путем накручивания колпачка СИЗ на предварительно зачищенные и соединенные вместе концы проводов.</w:t>
      </w:r>
      <w:r w:rsidR="00894EC8" w:rsidRPr="00CC6691">
        <w:rPr>
          <w:rFonts w:ascii="Arial" w:hAnsi="Arial" w:cs="Arial"/>
          <w:sz w:val="14"/>
          <w:szCs w:val="14"/>
        </w:rPr>
        <w:t xml:space="preserve"> </w:t>
      </w:r>
      <w:r w:rsidRPr="00CC6691">
        <w:rPr>
          <w:rFonts w:ascii="Arial" w:hAnsi="Arial" w:cs="Arial"/>
          <w:sz w:val="14"/>
          <w:szCs w:val="14"/>
        </w:rPr>
        <w:t>Корпус СИЗ выполняет функцию изолятора.</w:t>
      </w:r>
    </w:p>
    <w:p w:rsidR="004902B4" w:rsidRPr="00CC6691" w:rsidRDefault="00894EC8">
      <w:pPr>
        <w:pStyle w:val="a6"/>
        <w:numPr>
          <w:ilvl w:val="0"/>
          <w:numId w:val="1"/>
        </w:numPr>
        <w:spacing w:after="0" w:line="240" w:lineRule="auto"/>
        <w:jc w:val="both"/>
        <w:rPr>
          <w:rFonts w:ascii="Arial" w:hAnsi="Arial" w:cs="Arial"/>
          <w:b/>
          <w:sz w:val="14"/>
          <w:szCs w:val="14"/>
        </w:rPr>
      </w:pPr>
      <w:r w:rsidRPr="00CC6691">
        <w:rPr>
          <w:rFonts w:ascii="Arial" w:hAnsi="Arial" w:cs="Arial"/>
          <w:b/>
          <w:sz w:val="14"/>
          <w:szCs w:val="14"/>
        </w:rPr>
        <w:t>Хранение</w:t>
      </w:r>
    </w:p>
    <w:p w:rsidR="004902B4" w:rsidRPr="00CC6691" w:rsidRDefault="00894EC8">
      <w:pPr>
        <w:spacing w:after="0" w:line="240" w:lineRule="auto"/>
        <w:jc w:val="both"/>
        <w:rPr>
          <w:rFonts w:ascii="Arial" w:hAnsi="Arial" w:cs="Arial"/>
          <w:sz w:val="14"/>
          <w:szCs w:val="14"/>
        </w:rPr>
      </w:pPr>
      <w:r w:rsidRPr="00CC6691">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w:t>
      </w:r>
      <w:r w:rsidR="000F5433" w:rsidRPr="00CC6691">
        <w:rPr>
          <w:rFonts w:ascii="Arial" w:hAnsi="Arial" w:cs="Arial"/>
          <w:sz w:val="14"/>
          <w:szCs w:val="14"/>
        </w:rPr>
        <w:t>10</w:t>
      </w:r>
      <w:r w:rsidRPr="00CC6691">
        <w:rPr>
          <w:rFonts w:ascii="Arial" w:hAnsi="Arial" w:cs="Arial"/>
          <w:sz w:val="14"/>
          <w:szCs w:val="14"/>
        </w:rPr>
        <w:t>°С до +</w:t>
      </w:r>
      <w:r w:rsidR="000F5433" w:rsidRPr="00CC6691">
        <w:rPr>
          <w:rFonts w:ascii="Arial" w:hAnsi="Arial" w:cs="Arial"/>
          <w:sz w:val="14"/>
          <w:szCs w:val="14"/>
        </w:rPr>
        <w:t>4</w:t>
      </w:r>
      <w:r w:rsidRPr="00CC6691">
        <w:rPr>
          <w:rFonts w:ascii="Arial" w:hAnsi="Arial" w:cs="Arial"/>
          <w:sz w:val="14"/>
          <w:szCs w:val="14"/>
        </w:rPr>
        <w:t xml:space="preserve">0°С, относительная влажность не более </w:t>
      </w:r>
      <w:r w:rsidR="000F5433" w:rsidRPr="00CC6691">
        <w:rPr>
          <w:rFonts w:ascii="Arial" w:hAnsi="Arial" w:cs="Arial"/>
          <w:sz w:val="14"/>
          <w:szCs w:val="14"/>
        </w:rPr>
        <w:t>98</w:t>
      </w:r>
      <w:r w:rsidRPr="00CC6691">
        <w:rPr>
          <w:rFonts w:ascii="Arial" w:hAnsi="Arial" w:cs="Arial"/>
          <w:sz w:val="14"/>
          <w:szCs w:val="14"/>
        </w:rPr>
        <w:t>% при температуре 25°С. Не допускать воздействия влаги. Срок хранения товара в данных условиях не более 5 лет.</w:t>
      </w:r>
    </w:p>
    <w:p w:rsidR="004902B4" w:rsidRPr="00CC6691" w:rsidRDefault="00894EC8">
      <w:pPr>
        <w:pStyle w:val="a6"/>
        <w:numPr>
          <w:ilvl w:val="0"/>
          <w:numId w:val="1"/>
        </w:numPr>
        <w:spacing w:after="0" w:line="240" w:lineRule="auto"/>
        <w:jc w:val="both"/>
        <w:rPr>
          <w:rFonts w:ascii="Arial" w:hAnsi="Arial" w:cs="Arial"/>
          <w:b/>
          <w:sz w:val="14"/>
          <w:szCs w:val="14"/>
        </w:rPr>
      </w:pPr>
      <w:r w:rsidRPr="00CC6691">
        <w:rPr>
          <w:rFonts w:ascii="Arial" w:hAnsi="Arial" w:cs="Arial"/>
          <w:b/>
          <w:sz w:val="14"/>
          <w:szCs w:val="14"/>
        </w:rPr>
        <w:t>Транспортировка</w:t>
      </w:r>
    </w:p>
    <w:p w:rsidR="004902B4" w:rsidRPr="00CC6691" w:rsidRDefault="00894EC8">
      <w:pPr>
        <w:spacing w:after="0" w:line="240" w:lineRule="auto"/>
        <w:jc w:val="both"/>
        <w:rPr>
          <w:rFonts w:ascii="Arial" w:hAnsi="Arial" w:cs="Arial"/>
          <w:sz w:val="14"/>
          <w:szCs w:val="14"/>
        </w:rPr>
      </w:pPr>
      <w:r w:rsidRPr="00CC6691">
        <w:rPr>
          <w:rFonts w:ascii="Arial" w:hAnsi="Arial" w:cs="Arial"/>
          <w:sz w:val="14"/>
          <w:szCs w:val="14"/>
        </w:rPr>
        <w:t>Продукция в упаковке пригодна для транспортировки автомобильным, железнодорожным, морским или авиационным транспортом.</w:t>
      </w:r>
    </w:p>
    <w:p w:rsidR="004902B4" w:rsidRPr="00CC6691" w:rsidRDefault="00894EC8">
      <w:pPr>
        <w:pStyle w:val="a6"/>
        <w:numPr>
          <w:ilvl w:val="0"/>
          <w:numId w:val="1"/>
        </w:numPr>
        <w:spacing w:after="0" w:line="240" w:lineRule="auto"/>
        <w:rPr>
          <w:rFonts w:ascii="Arial" w:hAnsi="Arial" w:cs="Arial"/>
          <w:b/>
          <w:sz w:val="14"/>
          <w:szCs w:val="14"/>
        </w:rPr>
      </w:pPr>
      <w:r w:rsidRPr="00CC6691">
        <w:rPr>
          <w:rFonts w:ascii="Arial" w:hAnsi="Arial" w:cs="Arial"/>
          <w:b/>
          <w:sz w:val="14"/>
          <w:szCs w:val="14"/>
        </w:rPr>
        <w:t>Утилизация</w:t>
      </w:r>
    </w:p>
    <w:p w:rsidR="004902B4" w:rsidRPr="00CC6691" w:rsidRDefault="000F5433" w:rsidP="003B2611">
      <w:pPr>
        <w:spacing w:after="0" w:line="240" w:lineRule="auto"/>
        <w:jc w:val="both"/>
        <w:rPr>
          <w:rFonts w:ascii="Arial" w:hAnsi="Arial" w:cs="Arial"/>
          <w:sz w:val="14"/>
          <w:szCs w:val="14"/>
        </w:rPr>
      </w:pPr>
      <w:r w:rsidRPr="00CC6691">
        <w:rPr>
          <w:rFonts w:ascii="Arial" w:hAnsi="Arial" w:cs="Arial"/>
          <w:sz w:val="14"/>
          <w:szCs w:val="14"/>
        </w:rPr>
        <w:t>Особых требований по утилизации СИЗ нет</w:t>
      </w:r>
      <w:r w:rsidR="00894EC8" w:rsidRPr="00CC6691">
        <w:rPr>
          <w:rFonts w:ascii="Arial" w:hAnsi="Arial" w:cs="Arial"/>
          <w:sz w:val="14"/>
          <w:szCs w:val="14"/>
        </w:rPr>
        <w:t>.</w:t>
      </w:r>
    </w:p>
    <w:p w:rsidR="004902B4" w:rsidRPr="00CC6691" w:rsidRDefault="00894EC8">
      <w:pPr>
        <w:pStyle w:val="a6"/>
        <w:numPr>
          <w:ilvl w:val="0"/>
          <w:numId w:val="1"/>
        </w:numPr>
        <w:spacing w:after="0" w:line="240" w:lineRule="auto"/>
        <w:rPr>
          <w:rFonts w:ascii="Arial" w:hAnsi="Arial" w:cs="Arial"/>
          <w:b/>
          <w:sz w:val="14"/>
          <w:szCs w:val="14"/>
        </w:rPr>
      </w:pPr>
      <w:r w:rsidRPr="00CC6691">
        <w:rPr>
          <w:rFonts w:ascii="Arial" w:hAnsi="Arial" w:cs="Arial"/>
          <w:b/>
          <w:sz w:val="14"/>
          <w:szCs w:val="14"/>
        </w:rPr>
        <w:t>Сертификация</w:t>
      </w:r>
    </w:p>
    <w:p w:rsidR="004902B4" w:rsidRPr="00CC6691" w:rsidRDefault="00B84FFA" w:rsidP="003B2611">
      <w:pPr>
        <w:spacing w:after="0" w:line="240" w:lineRule="auto"/>
        <w:jc w:val="both"/>
        <w:rPr>
          <w:rFonts w:ascii="Arial" w:hAnsi="Arial" w:cs="Arial"/>
          <w:b/>
          <w:sz w:val="14"/>
          <w:szCs w:val="14"/>
        </w:rPr>
      </w:pPr>
      <w:r w:rsidRPr="00B84FFA">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4902B4" w:rsidRPr="00CC6691" w:rsidRDefault="00894EC8">
      <w:pPr>
        <w:pStyle w:val="a6"/>
        <w:numPr>
          <w:ilvl w:val="0"/>
          <w:numId w:val="1"/>
        </w:numPr>
        <w:spacing w:after="0" w:line="240" w:lineRule="auto"/>
        <w:rPr>
          <w:rFonts w:ascii="Arial" w:hAnsi="Arial" w:cs="Arial"/>
          <w:b/>
          <w:sz w:val="14"/>
          <w:szCs w:val="14"/>
        </w:rPr>
      </w:pPr>
      <w:r w:rsidRPr="00CC6691">
        <w:rPr>
          <w:rFonts w:ascii="Arial" w:hAnsi="Arial" w:cs="Arial"/>
          <w:b/>
          <w:sz w:val="14"/>
          <w:szCs w:val="14"/>
        </w:rPr>
        <w:t>Информация об изготовителе</w:t>
      </w:r>
    </w:p>
    <w:p w:rsidR="004902B4" w:rsidRPr="00CC6691" w:rsidRDefault="00B847E1" w:rsidP="00B847E1">
      <w:pPr>
        <w:spacing w:after="0" w:line="240" w:lineRule="auto"/>
        <w:jc w:val="both"/>
        <w:rPr>
          <w:rFonts w:ascii="Arial" w:hAnsi="Arial" w:cs="Arial"/>
          <w:sz w:val="14"/>
          <w:szCs w:val="14"/>
        </w:rPr>
      </w:pPr>
      <w:r w:rsidRPr="00CC6691">
        <w:rPr>
          <w:rFonts w:ascii="Arial" w:hAnsi="Arial" w:cs="Arial"/>
          <w:sz w:val="14"/>
          <w:szCs w:val="14"/>
        </w:rPr>
        <w:t>Сделано</w:t>
      </w:r>
      <w:r w:rsidRPr="00CC6691">
        <w:rPr>
          <w:rFonts w:ascii="Arial" w:hAnsi="Arial" w:cs="Arial"/>
          <w:sz w:val="14"/>
          <w:szCs w:val="14"/>
          <w:lang w:val="en-US"/>
        </w:rPr>
        <w:t xml:space="preserve"> </w:t>
      </w:r>
      <w:r w:rsidRPr="00CC6691">
        <w:rPr>
          <w:rFonts w:ascii="Arial" w:hAnsi="Arial" w:cs="Arial"/>
          <w:sz w:val="14"/>
          <w:szCs w:val="14"/>
        </w:rPr>
        <w:t>в</w:t>
      </w:r>
      <w:r w:rsidRPr="00CC6691">
        <w:rPr>
          <w:rFonts w:ascii="Arial" w:hAnsi="Arial" w:cs="Arial"/>
          <w:sz w:val="14"/>
          <w:szCs w:val="14"/>
          <w:lang w:val="en-US"/>
        </w:rPr>
        <w:t xml:space="preserve"> </w:t>
      </w:r>
      <w:r w:rsidRPr="00CC6691">
        <w:rPr>
          <w:rFonts w:ascii="Arial" w:hAnsi="Arial" w:cs="Arial"/>
          <w:sz w:val="14"/>
          <w:szCs w:val="14"/>
        </w:rPr>
        <w:t>Китае</w:t>
      </w:r>
      <w:r w:rsidRPr="00CC6691">
        <w:rPr>
          <w:rFonts w:ascii="Arial" w:hAnsi="Arial" w:cs="Arial"/>
          <w:sz w:val="14"/>
          <w:szCs w:val="14"/>
          <w:lang w:val="en-US"/>
        </w:rPr>
        <w:t xml:space="preserve">. </w:t>
      </w:r>
      <w:r w:rsidRPr="00CC6691">
        <w:rPr>
          <w:rFonts w:ascii="Arial" w:hAnsi="Arial" w:cs="Arial"/>
          <w:sz w:val="14"/>
          <w:szCs w:val="14"/>
        </w:rPr>
        <w:t>Изготовитель</w:t>
      </w:r>
      <w:r w:rsidRPr="00CC6691">
        <w:rPr>
          <w:rFonts w:ascii="Arial" w:hAnsi="Arial" w:cs="Arial"/>
          <w:sz w:val="14"/>
          <w:szCs w:val="14"/>
          <w:lang w:val="en-US"/>
        </w:rPr>
        <w:t xml:space="preserve">: Ningbo </w:t>
      </w:r>
      <w:proofErr w:type="spellStart"/>
      <w:r w:rsidRPr="00CC6691">
        <w:rPr>
          <w:rFonts w:ascii="Arial" w:hAnsi="Arial" w:cs="Arial"/>
          <w:sz w:val="14"/>
          <w:szCs w:val="14"/>
          <w:lang w:val="en-US"/>
        </w:rPr>
        <w:t>Yusing</w:t>
      </w:r>
      <w:proofErr w:type="spellEnd"/>
      <w:r w:rsidRPr="00CC6691">
        <w:rPr>
          <w:rFonts w:ascii="Arial" w:hAnsi="Arial" w:cs="Arial"/>
          <w:sz w:val="14"/>
          <w:szCs w:val="14"/>
          <w:lang w:val="en-US"/>
        </w:rPr>
        <w:t xml:space="preserve"> Lighting Co., Ltd., No.1199, </w:t>
      </w:r>
      <w:proofErr w:type="spellStart"/>
      <w:r w:rsidRPr="00CC6691">
        <w:rPr>
          <w:rFonts w:ascii="Arial" w:hAnsi="Arial" w:cs="Arial"/>
          <w:sz w:val="14"/>
          <w:szCs w:val="14"/>
          <w:lang w:val="en-US"/>
        </w:rPr>
        <w:t>Mingguang</w:t>
      </w:r>
      <w:proofErr w:type="spellEnd"/>
      <w:r w:rsidRPr="00CC6691">
        <w:rPr>
          <w:rFonts w:ascii="Arial" w:hAnsi="Arial" w:cs="Arial"/>
          <w:sz w:val="14"/>
          <w:szCs w:val="14"/>
          <w:lang w:val="en-US"/>
        </w:rPr>
        <w:t xml:space="preserve"> Rd. Jiangshan Town, Ningbo, China/"</w:t>
      </w:r>
      <w:proofErr w:type="spellStart"/>
      <w:r w:rsidRPr="00CC6691">
        <w:rPr>
          <w:rFonts w:ascii="Arial" w:hAnsi="Arial" w:cs="Arial"/>
          <w:sz w:val="14"/>
          <w:szCs w:val="14"/>
        </w:rPr>
        <w:t>Нинбо</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Юсинг</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Лайтинг</w:t>
      </w:r>
      <w:proofErr w:type="spellEnd"/>
      <w:r w:rsidRPr="00CC6691">
        <w:rPr>
          <w:rFonts w:ascii="Arial" w:hAnsi="Arial" w:cs="Arial"/>
          <w:sz w:val="14"/>
          <w:szCs w:val="14"/>
          <w:lang w:val="en-US"/>
        </w:rPr>
        <w:t xml:space="preserve">, </w:t>
      </w:r>
      <w:r w:rsidRPr="00CC6691">
        <w:rPr>
          <w:rFonts w:ascii="Arial" w:hAnsi="Arial" w:cs="Arial"/>
          <w:sz w:val="14"/>
          <w:szCs w:val="14"/>
        </w:rPr>
        <w:t>Ко</w:t>
      </w:r>
      <w:r w:rsidRPr="00CC6691">
        <w:rPr>
          <w:rFonts w:ascii="Arial" w:hAnsi="Arial" w:cs="Arial"/>
          <w:sz w:val="14"/>
          <w:szCs w:val="14"/>
          <w:lang w:val="en-US"/>
        </w:rPr>
        <w:t xml:space="preserve">.", № 1199, </w:t>
      </w:r>
      <w:proofErr w:type="spellStart"/>
      <w:r w:rsidRPr="00CC6691">
        <w:rPr>
          <w:rFonts w:ascii="Arial" w:hAnsi="Arial" w:cs="Arial"/>
          <w:sz w:val="14"/>
          <w:szCs w:val="14"/>
        </w:rPr>
        <w:t>Минггуан</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Роуд</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Цзяншань</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Таун</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Нинбо</w:t>
      </w:r>
      <w:proofErr w:type="spellEnd"/>
      <w:r w:rsidRPr="00CC6691">
        <w:rPr>
          <w:rFonts w:ascii="Arial" w:hAnsi="Arial" w:cs="Arial"/>
          <w:sz w:val="14"/>
          <w:szCs w:val="14"/>
          <w:lang w:val="en-US"/>
        </w:rPr>
        <w:t xml:space="preserve">, </w:t>
      </w:r>
      <w:r w:rsidRPr="00CC6691">
        <w:rPr>
          <w:rFonts w:ascii="Arial" w:hAnsi="Arial" w:cs="Arial"/>
          <w:sz w:val="14"/>
          <w:szCs w:val="14"/>
        </w:rPr>
        <w:t>Китай</w:t>
      </w:r>
      <w:r w:rsidRPr="00CC6691">
        <w:rPr>
          <w:rFonts w:ascii="Arial" w:hAnsi="Arial" w:cs="Arial"/>
          <w:sz w:val="14"/>
          <w:szCs w:val="14"/>
          <w:lang w:val="en-US"/>
        </w:rPr>
        <w:t xml:space="preserve">. </w:t>
      </w:r>
      <w:r w:rsidRPr="00CC6691">
        <w:rPr>
          <w:rFonts w:ascii="Arial" w:hAnsi="Arial" w:cs="Arial"/>
          <w:sz w:val="14"/>
          <w:szCs w:val="14"/>
        </w:rPr>
        <w:t>Филиалы</w:t>
      </w:r>
      <w:r w:rsidRPr="00CC6691">
        <w:rPr>
          <w:rFonts w:ascii="Arial" w:hAnsi="Arial" w:cs="Arial"/>
          <w:sz w:val="14"/>
          <w:szCs w:val="14"/>
          <w:lang w:val="en-US"/>
        </w:rPr>
        <w:t xml:space="preserve"> </w:t>
      </w:r>
      <w:r w:rsidRPr="00CC6691">
        <w:rPr>
          <w:rFonts w:ascii="Arial" w:hAnsi="Arial" w:cs="Arial"/>
          <w:sz w:val="14"/>
          <w:szCs w:val="14"/>
        </w:rPr>
        <w:t>завода</w:t>
      </w:r>
      <w:r w:rsidRPr="00CC6691">
        <w:rPr>
          <w:rFonts w:ascii="Arial" w:hAnsi="Arial" w:cs="Arial"/>
          <w:sz w:val="14"/>
          <w:szCs w:val="14"/>
          <w:lang w:val="en-US"/>
        </w:rPr>
        <w:t>-</w:t>
      </w:r>
      <w:r w:rsidRPr="00CC6691">
        <w:rPr>
          <w:rFonts w:ascii="Arial" w:hAnsi="Arial" w:cs="Arial"/>
          <w:sz w:val="14"/>
          <w:szCs w:val="14"/>
        </w:rPr>
        <w:t>изготовителя</w:t>
      </w:r>
      <w:r w:rsidRPr="00CC6691">
        <w:rPr>
          <w:rFonts w:ascii="Arial" w:hAnsi="Arial" w:cs="Arial"/>
          <w:sz w:val="14"/>
          <w:szCs w:val="14"/>
          <w:lang w:val="en-US"/>
        </w:rPr>
        <w:t xml:space="preserve">: «Ningbo </w:t>
      </w:r>
      <w:proofErr w:type="spellStart"/>
      <w:r w:rsidRPr="00CC6691">
        <w:rPr>
          <w:rFonts w:ascii="Arial" w:hAnsi="Arial" w:cs="Arial"/>
          <w:sz w:val="14"/>
          <w:szCs w:val="14"/>
          <w:lang w:val="en-US"/>
        </w:rPr>
        <w:t>Yusing</w:t>
      </w:r>
      <w:proofErr w:type="spellEnd"/>
      <w:r w:rsidRPr="00CC6691">
        <w:rPr>
          <w:rFonts w:ascii="Arial" w:hAnsi="Arial" w:cs="Arial"/>
          <w:sz w:val="14"/>
          <w:szCs w:val="14"/>
          <w:lang w:val="en-US"/>
        </w:rPr>
        <w:t xml:space="preserve"> Electronics Co., LTD» Civil Industrial Zone, </w:t>
      </w:r>
      <w:proofErr w:type="spellStart"/>
      <w:r w:rsidRPr="00CC6691">
        <w:rPr>
          <w:rFonts w:ascii="Arial" w:hAnsi="Arial" w:cs="Arial"/>
          <w:sz w:val="14"/>
          <w:szCs w:val="14"/>
          <w:lang w:val="en-US"/>
        </w:rPr>
        <w:t>Pugen</w:t>
      </w:r>
      <w:proofErr w:type="spellEnd"/>
      <w:r w:rsidRPr="00CC6691">
        <w:rPr>
          <w:rFonts w:ascii="Arial" w:hAnsi="Arial" w:cs="Arial"/>
          <w:sz w:val="14"/>
          <w:szCs w:val="14"/>
          <w:lang w:val="en-US"/>
        </w:rPr>
        <w:t xml:space="preserve"> Village, </w:t>
      </w:r>
      <w:proofErr w:type="spellStart"/>
      <w:r w:rsidRPr="00CC6691">
        <w:rPr>
          <w:rFonts w:ascii="Arial" w:hAnsi="Arial" w:cs="Arial"/>
          <w:sz w:val="14"/>
          <w:szCs w:val="14"/>
          <w:lang w:val="en-US"/>
        </w:rPr>
        <w:t>Qiu’ai</w:t>
      </w:r>
      <w:proofErr w:type="spellEnd"/>
      <w:r w:rsidRPr="00CC6691">
        <w:rPr>
          <w:rFonts w:ascii="Arial" w:hAnsi="Arial" w:cs="Arial"/>
          <w:sz w:val="14"/>
          <w:szCs w:val="14"/>
          <w:lang w:val="en-US"/>
        </w:rPr>
        <w:t xml:space="preserve">, Ningbo, China / </w:t>
      </w:r>
      <w:r w:rsidRPr="00CC6691">
        <w:rPr>
          <w:rFonts w:ascii="Arial" w:hAnsi="Arial" w:cs="Arial"/>
          <w:sz w:val="14"/>
          <w:szCs w:val="14"/>
        </w:rPr>
        <w:t>ООО</w:t>
      </w:r>
      <w:r w:rsidRPr="00CC6691">
        <w:rPr>
          <w:rFonts w:ascii="Arial" w:hAnsi="Arial" w:cs="Arial"/>
          <w:sz w:val="14"/>
          <w:szCs w:val="14"/>
          <w:lang w:val="en-US"/>
        </w:rPr>
        <w:t xml:space="preserve"> "</w:t>
      </w:r>
      <w:proofErr w:type="spellStart"/>
      <w:r w:rsidRPr="00CC6691">
        <w:rPr>
          <w:rFonts w:ascii="Arial" w:hAnsi="Arial" w:cs="Arial"/>
          <w:sz w:val="14"/>
          <w:szCs w:val="14"/>
        </w:rPr>
        <w:t>Нингбо</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Юсинг</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Электроникс</w:t>
      </w:r>
      <w:proofErr w:type="spellEnd"/>
      <w:r w:rsidRPr="00CC6691">
        <w:rPr>
          <w:rFonts w:ascii="Arial" w:hAnsi="Arial" w:cs="Arial"/>
          <w:sz w:val="14"/>
          <w:szCs w:val="14"/>
          <w:lang w:val="en-US"/>
        </w:rPr>
        <w:t xml:space="preserve"> </w:t>
      </w:r>
      <w:r w:rsidRPr="00CC6691">
        <w:rPr>
          <w:rFonts w:ascii="Arial" w:hAnsi="Arial" w:cs="Arial"/>
          <w:sz w:val="14"/>
          <w:szCs w:val="14"/>
        </w:rPr>
        <w:t>Компания</w:t>
      </w:r>
      <w:r w:rsidRPr="00CC6691">
        <w:rPr>
          <w:rFonts w:ascii="Arial" w:hAnsi="Arial" w:cs="Arial"/>
          <w:sz w:val="14"/>
          <w:szCs w:val="14"/>
          <w:lang w:val="en-US"/>
        </w:rPr>
        <w:t xml:space="preserve">", </w:t>
      </w:r>
      <w:r w:rsidRPr="00CC6691">
        <w:rPr>
          <w:rFonts w:ascii="Arial" w:hAnsi="Arial" w:cs="Arial"/>
          <w:sz w:val="14"/>
          <w:szCs w:val="14"/>
        </w:rPr>
        <w:t>зона</w:t>
      </w:r>
      <w:r w:rsidRPr="00CC6691">
        <w:rPr>
          <w:rFonts w:ascii="Arial" w:hAnsi="Arial" w:cs="Arial"/>
          <w:sz w:val="14"/>
          <w:szCs w:val="14"/>
          <w:lang w:val="en-US"/>
        </w:rPr>
        <w:t xml:space="preserve"> </w:t>
      </w:r>
      <w:proofErr w:type="spellStart"/>
      <w:r w:rsidRPr="00CC6691">
        <w:rPr>
          <w:rFonts w:ascii="Arial" w:hAnsi="Arial" w:cs="Arial"/>
          <w:sz w:val="14"/>
          <w:szCs w:val="14"/>
        </w:rPr>
        <w:t>Цивил</w:t>
      </w:r>
      <w:proofErr w:type="spellEnd"/>
      <w:r w:rsidRPr="00CC6691">
        <w:rPr>
          <w:rFonts w:ascii="Arial" w:hAnsi="Arial" w:cs="Arial"/>
          <w:sz w:val="14"/>
          <w:szCs w:val="14"/>
          <w:lang w:val="en-US"/>
        </w:rPr>
        <w:t xml:space="preserve"> </w:t>
      </w:r>
      <w:r w:rsidRPr="00CC6691">
        <w:rPr>
          <w:rFonts w:ascii="Arial" w:hAnsi="Arial" w:cs="Arial"/>
          <w:sz w:val="14"/>
          <w:szCs w:val="14"/>
        </w:rPr>
        <w:t>Индастриал</w:t>
      </w:r>
      <w:r w:rsidRPr="00CC6691">
        <w:rPr>
          <w:rFonts w:ascii="Arial" w:hAnsi="Arial" w:cs="Arial"/>
          <w:sz w:val="14"/>
          <w:szCs w:val="14"/>
          <w:lang w:val="en-US"/>
        </w:rPr>
        <w:t xml:space="preserve">, </w:t>
      </w:r>
      <w:r w:rsidRPr="00CC6691">
        <w:rPr>
          <w:rFonts w:ascii="Arial" w:hAnsi="Arial" w:cs="Arial"/>
          <w:sz w:val="14"/>
          <w:szCs w:val="14"/>
        </w:rPr>
        <w:t>населенный</w:t>
      </w:r>
      <w:r w:rsidRPr="00CC6691">
        <w:rPr>
          <w:rFonts w:ascii="Arial" w:hAnsi="Arial" w:cs="Arial"/>
          <w:sz w:val="14"/>
          <w:szCs w:val="14"/>
          <w:lang w:val="en-US"/>
        </w:rPr>
        <w:t xml:space="preserve"> </w:t>
      </w:r>
      <w:r w:rsidRPr="00CC6691">
        <w:rPr>
          <w:rFonts w:ascii="Arial" w:hAnsi="Arial" w:cs="Arial"/>
          <w:sz w:val="14"/>
          <w:szCs w:val="14"/>
        </w:rPr>
        <w:t>пункт</w:t>
      </w:r>
      <w:r w:rsidRPr="00CC6691">
        <w:rPr>
          <w:rFonts w:ascii="Arial" w:hAnsi="Arial" w:cs="Arial"/>
          <w:sz w:val="14"/>
          <w:szCs w:val="14"/>
          <w:lang w:val="en-US"/>
        </w:rPr>
        <w:t xml:space="preserve"> </w:t>
      </w:r>
      <w:proofErr w:type="spellStart"/>
      <w:r w:rsidRPr="00CC6691">
        <w:rPr>
          <w:rFonts w:ascii="Arial" w:hAnsi="Arial" w:cs="Arial"/>
          <w:sz w:val="14"/>
          <w:szCs w:val="14"/>
        </w:rPr>
        <w:t>Пуген</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Цюай</w:t>
      </w:r>
      <w:proofErr w:type="spellEnd"/>
      <w:r w:rsidRPr="00CC6691">
        <w:rPr>
          <w:rFonts w:ascii="Arial" w:hAnsi="Arial" w:cs="Arial"/>
          <w:sz w:val="14"/>
          <w:szCs w:val="14"/>
          <w:lang w:val="en-US"/>
        </w:rPr>
        <w:t xml:space="preserve">, </w:t>
      </w:r>
      <w:r w:rsidRPr="00CC6691">
        <w:rPr>
          <w:rFonts w:ascii="Arial" w:hAnsi="Arial" w:cs="Arial"/>
          <w:sz w:val="14"/>
          <w:szCs w:val="14"/>
        </w:rPr>
        <w:t>г</w:t>
      </w:r>
      <w:r w:rsidRPr="00CC6691">
        <w:rPr>
          <w:rFonts w:ascii="Arial" w:hAnsi="Arial" w:cs="Arial"/>
          <w:sz w:val="14"/>
          <w:szCs w:val="14"/>
          <w:lang w:val="en-US"/>
        </w:rPr>
        <w:t xml:space="preserve">. </w:t>
      </w:r>
      <w:proofErr w:type="spellStart"/>
      <w:r w:rsidRPr="00CC6691">
        <w:rPr>
          <w:rFonts w:ascii="Arial" w:hAnsi="Arial" w:cs="Arial"/>
          <w:sz w:val="14"/>
          <w:szCs w:val="14"/>
        </w:rPr>
        <w:t>Нингбо</w:t>
      </w:r>
      <w:proofErr w:type="spellEnd"/>
      <w:r w:rsidRPr="00CC6691">
        <w:rPr>
          <w:rFonts w:ascii="Arial" w:hAnsi="Arial" w:cs="Arial"/>
          <w:sz w:val="14"/>
          <w:szCs w:val="14"/>
          <w:lang w:val="en-US"/>
        </w:rPr>
        <w:t xml:space="preserve">, </w:t>
      </w:r>
      <w:r w:rsidRPr="00CC6691">
        <w:rPr>
          <w:rFonts w:ascii="Arial" w:hAnsi="Arial" w:cs="Arial"/>
          <w:sz w:val="14"/>
          <w:szCs w:val="14"/>
        </w:rPr>
        <w:t>Китай</w:t>
      </w:r>
      <w:r w:rsidRPr="00CC6691">
        <w:rPr>
          <w:rFonts w:ascii="Arial" w:hAnsi="Arial" w:cs="Arial"/>
          <w:sz w:val="14"/>
          <w:szCs w:val="14"/>
          <w:lang w:val="en-US"/>
        </w:rPr>
        <w:t>; «</w:t>
      </w:r>
      <w:proofErr w:type="spellStart"/>
      <w:r w:rsidRPr="00CC6691">
        <w:rPr>
          <w:rFonts w:ascii="Arial" w:hAnsi="Arial" w:cs="Arial"/>
          <w:sz w:val="14"/>
          <w:szCs w:val="14"/>
          <w:lang w:val="en-US"/>
        </w:rPr>
        <w:t>Zheijiang</w:t>
      </w:r>
      <w:proofErr w:type="spellEnd"/>
      <w:r w:rsidRPr="00CC6691">
        <w:rPr>
          <w:rFonts w:ascii="Arial" w:hAnsi="Arial" w:cs="Arial"/>
          <w:sz w:val="14"/>
          <w:szCs w:val="14"/>
          <w:lang w:val="en-US"/>
        </w:rPr>
        <w:t xml:space="preserve"> MEKA Electric Co., Ltd» No.8 </w:t>
      </w:r>
      <w:proofErr w:type="spellStart"/>
      <w:r w:rsidRPr="00CC6691">
        <w:rPr>
          <w:rFonts w:ascii="Arial" w:hAnsi="Arial" w:cs="Arial"/>
          <w:sz w:val="14"/>
          <w:szCs w:val="14"/>
          <w:lang w:val="en-US"/>
        </w:rPr>
        <w:t>Canghai</w:t>
      </w:r>
      <w:proofErr w:type="spellEnd"/>
      <w:r w:rsidRPr="00CC6691">
        <w:rPr>
          <w:rFonts w:ascii="Arial" w:hAnsi="Arial" w:cs="Arial"/>
          <w:sz w:val="14"/>
          <w:szCs w:val="14"/>
          <w:lang w:val="en-US"/>
        </w:rPr>
        <w:t xml:space="preserve"> Road, </w:t>
      </w:r>
      <w:proofErr w:type="spellStart"/>
      <w:r w:rsidRPr="00CC6691">
        <w:rPr>
          <w:rFonts w:ascii="Arial" w:hAnsi="Arial" w:cs="Arial"/>
          <w:sz w:val="14"/>
          <w:szCs w:val="14"/>
          <w:lang w:val="en-US"/>
        </w:rPr>
        <w:t>Lihai</w:t>
      </w:r>
      <w:proofErr w:type="spellEnd"/>
      <w:r w:rsidRPr="00CC6691">
        <w:rPr>
          <w:rFonts w:ascii="Arial" w:hAnsi="Arial" w:cs="Arial"/>
          <w:sz w:val="14"/>
          <w:szCs w:val="14"/>
          <w:lang w:val="en-US"/>
        </w:rPr>
        <w:t xml:space="preserve"> Town, Binhai New City, Shaoxing, </w:t>
      </w:r>
      <w:proofErr w:type="spellStart"/>
      <w:r w:rsidRPr="00CC6691">
        <w:rPr>
          <w:rFonts w:ascii="Arial" w:hAnsi="Arial" w:cs="Arial"/>
          <w:sz w:val="14"/>
          <w:szCs w:val="14"/>
          <w:lang w:val="en-US"/>
        </w:rPr>
        <w:t>Zheijiang</w:t>
      </w:r>
      <w:proofErr w:type="spellEnd"/>
      <w:r w:rsidRPr="00CC6691">
        <w:rPr>
          <w:rFonts w:ascii="Arial" w:hAnsi="Arial" w:cs="Arial"/>
          <w:sz w:val="14"/>
          <w:szCs w:val="14"/>
          <w:lang w:val="en-US"/>
        </w:rPr>
        <w:t xml:space="preserve"> Province, China/«</w:t>
      </w:r>
      <w:proofErr w:type="spellStart"/>
      <w:r w:rsidRPr="00CC6691">
        <w:rPr>
          <w:rFonts w:ascii="Arial" w:hAnsi="Arial" w:cs="Arial"/>
          <w:sz w:val="14"/>
          <w:szCs w:val="14"/>
        </w:rPr>
        <w:t>Чжецзян</w:t>
      </w:r>
      <w:proofErr w:type="spellEnd"/>
      <w:r w:rsidRPr="00CC6691">
        <w:rPr>
          <w:rFonts w:ascii="Arial" w:hAnsi="Arial" w:cs="Arial"/>
          <w:sz w:val="14"/>
          <w:szCs w:val="14"/>
          <w:lang w:val="en-US"/>
        </w:rPr>
        <w:t xml:space="preserve"> </w:t>
      </w:r>
      <w:r w:rsidRPr="00CC6691">
        <w:rPr>
          <w:rFonts w:ascii="Arial" w:hAnsi="Arial" w:cs="Arial"/>
          <w:sz w:val="14"/>
          <w:szCs w:val="14"/>
        </w:rPr>
        <w:t>МЕКА</w:t>
      </w:r>
      <w:r w:rsidRPr="00CC6691">
        <w:rPr>
          <w:rFonts w:ascii="Arial" w:hAnsi="Arial" w:cs="Arial"/>
          <w:sz w:val="14"/>
          <w:szCs w:val="14"/>
          <w:lang w:val="en-US"/>
        </w:rPr>
        <w:t xml:space="preserve"> </w:t>
      </w:r>
      <w:r w:rsidRPr="00CC6691">
        <w:rPr>
          <w:rFonts w:ascii="Arial" w:hAnsi="Arial" w:cs="Arial"/>
          <w:sz w:val="14"/>
          <w:szCs w:val="14"/>
        </w:rPr>
        <w:t>Электрик</w:t>
      </w:r>
      <w:r w:rsidRPr="00CC6691">
        <w:rPr>
          <w:rFonts w:ascii="Arial" w:hAnsi="Arial" w:cs="Arial"/>
          <w:sz w:val="14"/>
          <w:szCs w:val="14"/>
          <w:lang w:val="en-US"/>
        </w:rPr>
        <w:t xml:space="preserve"> </w:t>
      </w:r>
      <w:r w:rsidRPr="00CC6691">
        <w:rPr>
          <w:rFonts w:ascii="Arial" w:hAnsi="Arial" w:cs="Arial"/>
          <w:sz w:val="14"/>
          <w:szCs w:val="14"/>
        </w:rPr>
        <w:t>Ко</w:t>
      </w:r>
      <w:r w:rsidRPr="00CC6691">
        <w:rPr>
          <w:rFonts w:ascii="Arial" w:hAnsi="Arial" w:cs="Arial"/>
          <w:sz w:val="14"/>
          <w:szCs w:val="14"/>
          <w:lang w:val="en-US"/>
        </w:rPr>
        <w:t xml:space="preserve">., </w:t>
      </w:r>
      <w:r w:rsidRPr="00CC6691">
        <w:rPr>
          <w:rFonts w:ascii="Arial" w:hAnsi="Arial" w:cs="Arial"/>
          <w:sz w:val="14"/>
          <w:szCs w:val="14"/>
        </w:rPr>
        <w:t>Лтд</w:t>
      </w:r>
      <w:r w:rsidRPr="00CC6691">
        <w:rPr>
          <w:rFonts w:ascii="Arial" w:hAnsi="Arial" w:cs="Arial"/>
          <w:sz w:val="14"/>
          <w:szCs w:val="14"/>
          <w:lang w:val="en-US"/>
        </w:rPr>
        <w:t xml:space="preserve">» №8 </w:t>
      </w:r>
      <w:proofErr w:type="spellStart"/>
      <w:r w:rsidRPr="00CC6691">
        <w:rPr>
          <w:rFonts w:ascii="Arial" w:hAnsi="Arial" w:cs="Arial"/>
          <w:sz w:val="14"/>
          <w:szCs w:val="14"/>
        </w:rPr>
        <w:t>Цанхай</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Роад</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Лихай</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Таун</w:t>
      </w:r>
      <w:proofErr w:type="spellEnd"/>
      <w:r w:rsidRPr="00CC6691">
        <w:rPr>
          <w:rFonts w:ascii="Arial" w:hAnsi="Arial" w:cs="Arial"/>
          <w:sz w:val="14"/>
          <w:szCs w:val="14"/>
          <w:lang w:val="en-US"/>
        </w:rPr>
        <w:t xml:space="preserve">, </w:t>
      </w:r>
      <w:proofErr w:type="spellStart"/>
      <w:r w:rsidRPr="00CC6691">
        <w:rPr>
          <w:rFonts w:ascii="Arial" w:hAnsi="Arial" w:cs="Arial"/>
          <w:sz w:val="14"/>
          <w:szCs w:val="14"/>
        </w:rPr>
        <w:t>Бинхай</w:t>
      </w:r>
      <w:proofErr w:type="spellEnd"/>
      <w:r w:rsidRPr="00CC6691">
        <w:rPr>
          <w:rFonts w:ascii="Arial" w:hAnsi="Arial" w:cs="Arial"/>
          <w:sz w:val="14"/>
          <w:szCs w:val="14"/>
          <w:lang w:val="en-US"/>
        </w:rPr>
        <w:t xml:space="preserve"> </w:t>
      </w:r>
      <w:r w:rsidRPr="00CC6691">
        <w:rPr>
          <w:rFonts w:ascii="Arial" w:hAnsi="Arial" w:cs="Arial"/>
          <w:sz w:val="14"/>
          <w:szCs w:val="14"/>
        </w:rPr>
        <w:t>Нью</w:t>
      </w:r>
      <w:r w:rsidRPr="00CC6691">
        <w:rPr>
          <w:rFonts w:ascii="Arial" w:hAnsi="Arial" w:cs="Arial"/>
          <w:sz w:val="14"/>
          <w:szCs w:val="14"/>
          <w:lang w:val="en-US"/>
        </w:rPr>
        <w:t xml:space="preserve"> </w:t>
      </w:r>
      <w:r w:rsidRPr="00CC6691">
        <w:rPr>
          <w:rFonts w:ascii="Arial" w:hAnsi="Arial" w:cs="Arial"/>
          <w:sz w:val="14"/>
          <w:szCs w:val="14"/>
        </w:rPr>
        <w:t xml:space="preserve">Сити, </w:t>
      </w:r>
      <w:proofErr w:type="spellStart"/>
      <w:r w:rsidRPr="00CC6691">
        <w:rPr>
          <w:rFonts w:ascii="Arial" w:hAnsi="Arial" w:cs="Arial"/>
          <w:sz w:val="14"/>
          <w:szCs w:val="14"/>
        </w:rPr>
        <w:t>Шаосин</w:t>
      </w:r>
      <w:proofErr w:type="spellEnd"/>
      <w:r w:rsidRPr="00CC6691">
        <w:rPr>
          <w:rFonts w:ascii="Arial" w:hAnsi="Arial" w:cs="Arial"/>
          <w:sz w:val="14"/>
          <w:szCs w:val="14"/>
        </w:rPr>
        <w:t xml:space="preserve">, провинция </w:t>
      </w:r>
      <w:proofErr w:type="spellStart"/>
      <w:r w:rsidRPr="00CC6691">
        <w:rPr>
          <w:rFonts w:ascii="Arial" w:hAnsi="Arial" w:cs="Arial"/>
          <w:sz w:val="14"/>
          <w:szCs w:val="14"/>
        </w:rPr>
        <w:t>Чжецзян</w:t>
      </w:r>
      <w:proofErr w:type="spellEnd"/>
      <w:r w:rsidRPr="00CC6691">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406664" w:rsidRPr="00CC6691" w:rsidRDefault="00406664" w:rsidP="00406664">
      <w:pPr>
        <w:pStyle w:val="a6"/>
        <w:numPr>
          <w:ilvl w:val="0"/>
          <w:numId w:val="1"/>
        </w:numPr>
        <w:spacing w:after="0" w:line="240" w:lineRule="auto"/>
        <w:jc w:val="both"/>
        <w:rPr>
          <w:rFonts w:ascii="Arial" w:hAnsi="Arial" w:cs="Arial"/>
          <w:sz w:val="14"/>
          <w:szCs w:val="14"/>
        </w:rPr>
      </w:pPr>
      <w:r w:rsidRPr="00CC6691">
        <w:rPr>
          <w:rFonts w:ascii="Arial" w:hAnsi="Arial" w:cs="Arial"/>
          <w:b/>
          <w:sz w:val="14"/>
          <w:szCs w:val="14"/>
        </w:rPr>
        <w:t>Гарантийные обязательства</w:t>
      </w:r>
    </w:p>
    <w:p w:rsidR="00406664" w:rsidRPr="00CC6691" w:rsidRDefault="00406664" w:rsidP="00406664">
      <w:pPr>
        <w:pStyle w:val="a6"/>
        <w:numPr>
          <w:ilvl w:val="0"/>
          <w:numId w:val="5"/>
        </w:numPr>
        <w:spacing w:after="0" w:line="0" w:lineRule="atLeast"/>
        <w:ind w:left="0" w:hanging="357"/>
        <w:jc w:val="both"/>
        <w:rPr>
          <w:rFonts w:ascii="Arial" w:eastAsia="Times New Roman" w:hAnsi="Arial" w:cs="Arial"/>
          <w:sz w:val="14"/>
          <w:szCs w:val="14"/>
        </w:rPr>
      </w:pPr>
      <w:r w:rsidRPr="00CC6691">
        <w:rPr>
          <w:rFonts w:ascii="Arial" w:hAnsi="Arial" w:cs="Arial"/>
          <w:sz w:val="14"/>
          <w:szCs w:val="14"/>
        </w:rPr>
        <w:t>Гарантия на изделие составляет 1 год (12 месяцев) со дня продажи, дата устанавливается на основании документов (или копий документов) удостоверяющих факт продажи. Гарантия предоставляется на работоспособность изделия.</w:t>
      </w:r>
    </w:p>
    <w:p w:rsidR="00406664" w:rsidRPr="00CC6691" w:rsidRDefault="00406664" w:rsidP="00406664">
      <w:pPr>
        <w:numPr>
          <w:ilvl w:val="0"/>
          <w:numId w:val="5"/>
        </w:numPr>
        <w:spacing w:after="0" w:line="0" w:lineRule="atLeast"/>
        <w:ind w:left="0"/>
        <w:contextualSpacing/>
        <w:jc w:val="both"/>
        <w:rPr>
          <w:rFonts w:ascii="Arial" w:eastAsia="SimSun" w:hAnsi="Arial" w:cs="Arial"/>
          <w:sz w:val="14"/>
          <w:szCs w:val="14"/>
        </w:rPr>
      </w:pPr>
      <w:r w:rsidRPr="00CC6691">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06664" w:rsidRPr="00CC6691" w:rsidRDefault="00406664" w:rsidP="00406664">
      <w:pPr>
        <w:numPr>
          <w:ilvl w:val="0"/>
          <w:numId w:val="5"/>
        </w:numPr>
        <w:spacing w:after="0" w:line="0" w:lineRule="atLeast"/>
        <w:ind w:left="0"/>
        <w:contextualSpacing/>
        <w:jc w:val="both"/>
        <w:rPr>
          <w:rFonts w:ascii="Arial" w:hAnsi="Arial" w:cs="Arial"/>
          <w:sz w:val="14"/>
          <w:szCs w:val="14"/>
        </w:rPr>
      </w:pPr>
      <w:r w:rsidRPr="00CC6691">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06664" w:rsidRPr="00CC6691" w:rsidRDefault="00406664" w:rsidP="00406664">
      <w:pPr>
        <w:numPr>
          <w:ilvl w:val="0"/>
          <w:numId w:val="5"/>
        </w:numPr>
        <w:spacing w:after="0" w:line="0" w:lineRule="atLeast"/>
        <w:ind w:left="0"/>
        <w:contextualSpacing/>
        <w:jc w:val="both"/>
        <w:rPr>
          <w:rFonts w:ascii="Arial" w:hAnsi="Arial" w:cs="Arial"/>
          <w:sz w:val="14"/>
          <w:szCs w:val="14"/>
        </w:rPr>
      </w:pPr>
      <w:r w:rsidRPr="00CC6691">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упаковку товара в виде надписи, гравировки или </w:t>
      </w:r>
      <w:proofErr w:type="spellStart"/>
      <w:r w:rsidRPr="00CC6691">
        <w:rPr>
          <w:rFonts w:ascii="Arial" w:hAnsi="Arial" w:cs="Arial"/>
          <w:sz w:val="14"/>
          <w:szCs w:val="14"/>
        </w:rPr>
        <w:t>стикерованием</w:t>
      </w:r>
      <w:proofErr w:type="spellEnd"/>
      <w:r w:rsidRPr="00CC6691">
        <w:rPr>
          <w:rFonts w:ascii="Arial" w:hAnsi="Arial" w:cs="Arial"/>
          <w:sz w:val="14"/>
          <w:szCs w:val="14"/>
        </w:rPr>
        <w:t>. </w:t>
      </w:r>
    </w:p>
    <w:p w:rsidR="00406664" w:rsidRPr="00CC6691" w:rsidRDefault="00406664" w:rsidP="00406664">
      <w:pPr>
        <w:numPr>
          <w:ilvl w:val="0"/>
          <w:numId w:val="5"/>
        </w:numPr>
        <w:spacing w:after="0" w:line="0" w:lineRule="atLeast"/>
        <w:ind w:left="0"/>
        <w:contextualSpacing/>
        <w:jc w:val="both"/>
        <w:rPr>
          <w:rFonts w:ascii="Arial" w:hAnsi="Arial" w:cs="Arial"/>
          <w:sz w:val="14"/>
          <w:szCs w:val="14"/>
        </w:rPr>
      </w:pPr>
      <w:r w:rsidRPr="00CC6691">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06664" w:rsidRPr="00CC6691" w:rsidRDefault="00406664" w:rsidP="00406664">
      <w:pPr>
        <w:spacing w:after="0" w:line="240" w:lineRule="auto"/>
        <w:jc w:val="both"/>
        <w:rPr>
          <w:rFonts w:ascii="Arial" w:hAnsi="Arial" w:cs="Arial"/>
          <w:sz w:val="14"/>
          <w:szCs w:val="14"/>
        </w:rPr>
      </w:pPr>
      <w:r w:rsidRPr="00CC6691">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02400" w:rsidRPr="00406664" w:rsidRDefault="00B84FFA" w:rsidP="00B84FFA">
      <w:pPr>
        <w:spacing w:after="0" w:line="240" w:lineRule="auto"/>
        <w:jc w:val="center"/>
        <w:rPr>
          <w:rFonts w:ascii="Arial" w:hAnsi="Arial" w:cs="Arial"/>
          <w:sz w:val="16"/>
          <w:szCs w:val="16"/>
        </w:rPr>
      </w:pPr>
      <w:r w:rsidRPr="003935BA">
        <w:rPr>
          <w:rFonts w:ascii="Arial" w:hAnsi="Arial" w:cs="Arial"/>
          <w:noProof/>
          <w:sz w:val="16"/>
          <w:szCs w:val="16"/>
        </w:rPr>
        <w:drawing>
          <wp:inline distT="0" distB="0" distL="0" distR="0" wp14:anchorId="3DFB8194" wp14:editId="74A6F024">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802400" w:rsidRPr="00B176A5" w:rsidTr="00824625">
        <w:trPr>
          <w:trHeight w:val="772"/>
        </w:trPr>
        <w:tc>
          <w:tcPr>
            <w:tcW w:w="4218" w:type="dxa"/>
            <w:gridSpan w:val="2"/>
            <w:tcBorders>
              <w:top w:val="nil"/>
              <w:left w:val="nil"/>
              <w:bottom w:val="nil"/>
              <w:right w:val="nil"/>
            </w:tcBorders>
          </w:tcPr>
          <w:p w:rsidR="00802400" w:rsidRPr="00B176A5" w:rsidRDefault="00802400" w:rsidP="00824625">
            <w:pPr>
              <w:pStyle w:val="a6"/>
              <w:spacing w:after="0" w:line="240" w:lineRule="auto"/>
              <w:ind w:left="284"/>
              <w:rPr>
                <w:rFonts w:ascii="Arial" w:hAnsi="Arial" w:cs="Arial"/>
                <w:sz w:val="15"/>
                <w:szCs w:val="15"/>
              </w:rPr>
            </w:pPr>
          </w:p>
          <w:p w:rsidR="00802400" w:rsidRPr="00B176A5" w:rsidRDefault="00802400" w:rsidP="00824625">
            <w:pPr>
              <w:pStyle w:val="a6"/>
              <w:spacing w:after="0" w:line="240" w:lineRule="auto"/>
              <w:ind w:left="284"/>
              <w:rPr>
                <w:rFonts w:ascii="Arial" w:hAnsi="Arial" w:cs="Arial"/>
                <w:sz w:val="15"/>
                <w:szCs w:val="15"/>
              </w:rPr>
            </w:pPr>
          </w:p>
          <w:p w:rsidR="00802400" w:rsidRPr="00B176A5" w:rsidRDefault="00802400" w:rsidP="00824625">
            <w:pPr>
              <w:pStyle w:val="a6"/>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1C88DC96" wp14:editId="49831BC4">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7"/>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rsidR="00802400" w:rsidRPr="00B176A5" w:rsidRDefault="00802400" w:rsidP="00824625">
            <w:pPr>
              <w:pStyle w:val="a6"/>
              <w:spacing w:after="0" w:line="240" w:lineRule="auto"/>
              <w:ind w:left="284"/>
              <w:jc w:val="right"/>
              <w:rPr>
                <w:rFonts w:ascii="Arial" w:hAnsi="Arial" w:cs="Arial"/>
                <w:sz w:val="15"/>
                <w:szCs w:val="15"/>
              </w:rPr>
            </w:pPr>
          </w:p>
          <w:p w:rsidR="00802400" w:rsidRPr="00B176A5" w:rsidRDefault="00802400" w:rsidP="00B84FFA">
            <w:pPr>
              <w:pStyle w:val="a6"/>
              <w:spacing w:after="0" w:line="240" w:lineRule="auto"/>
              <w:ind w:left="284"/>
              <w:jc w:val="both"/>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802400" w:rsidRPr="00B176A5" w:rsidTr="00824625">
        <w:trPr>
          <w:trHeight w:val="218"/>
        </w:trPr>
        <w:tc>
          <w:tcPr>
            <w:tcW w:w="4469" w:type="dxa"/>
            <w:gridSpan w:val="3"/>
            <w:tcBorders>
              <w:top w:val="nil"/>
              <w:left w:val="nil"/>
              <w:bottom w:val="single" w:sz="4" w:space="0" w:color="auto"/>
              <w:right w:val="nil"/>
            </w:tcBorders>
          </w:tcPr>
          <w:p w:rsidR="00802400" w:rsidRPr="00B176A5" w:rsidRDefault="00802400" w:rsidP="00824625">
            <w:pPr>
              <w:pStyle w:val="a6"/>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rsidR="00802400" w:rsidRPr="00B176A5" w:rsidRDefault="00802400" w:rsidP="00824625">
            <w:pPr>
              <w:pStyle w:val="a6"/>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rsidR="00802400" w:rsidRPr="00B176A5" w:rsidRDefault="00802400" w:rsidP="00824625">
            <w:pPr>
              <w:pStyle w:val="a6"/>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802400" w:rsidRPr="00B176A5" w:rsidTr="0082462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2400" w:rsidRPr="00B176A5" w:rsidRDefault="00802400" w:rsidP="00824625">
            <w:pPr>
              <w:pStyle w:val="a6"/>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2400" w:rsidRPr="00B176A5" w:rsidRDefault="00802400" w:rsidP="00824625">
            <w:pPr>
              <w:pStyle w:val="a6"/>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2400" w:rsidRPr="00B176A5" w:rsidRDefault="00802400" w:rsidP="00824625">
            <w:pPr>
              <w:pStyle w:val="a6"/>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2400" w:rsidRPr="00B176A5" w:rsidRDefault="00802400" w:rsidP="00824625">
            <w:pPr>
              <w:pStyle w:val="a6"/>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802400" w:rsidRPr="00B176A5" w:rsidTr="00824625">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400" w:rsidRPr="00B176A5" w:rsidRDefault="00802400" w:rsidP="00824625">
            <w:pPr>
              <w:pStyle w:val="a6"/>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400" w:rsidRPr="00B176A5" w:rsidRDefault="00802400" w:rsidP="00824625">
            <w:pPr>
              <w:pStyle w:val="a6"/>
              <w:spacing w:after="0" w:line="240" w:lineRule="auto"/>
              <w:ind w:left="284"/>
              <w:rPr>
                <w:rFonts w:ascii="Arial" w:hAnsi="Arial" w:cs="Arial"/>
                <w:sz w:val="15"/>
                <w:szCs w:val="15"/>
              </w:rPr>
            </w:pPr>
          </w:p>
          <w:p w:rsidR="00802400" w:rsidRPr="00B176A5" w:rsidRDefault="00802400" w:rsidP="00824625">
            <w:pPr>
              <w:pStyle w:val="a6"/>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400" w:rsidRPr="00B176A5" w:rsidRDefault="00802400" w:rsidP="00824625">
            <w:pPr>
              <w:pStyle w:val="a6"/>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400" w:rsidRPr="00B176A5" w:rsidRDefault="00802400" w:rsidP="00824625">
            <w:pPr>
              <w:pStyle w:val="a6"/>
              <w:spacing w:after="0" w:line="240" w:lineRule="auto"/>
              <w:ind w:left="284"/>
              <w:rPr>
                <w:rFonts w:ascii="Arial" w:hAnsi="Arial" w:cs="Arial"/>
                <w:sz w:val="15"/>
                <w:szCs w:val="15"/>
              </w:rPr>
            </w:pPr>
          </w:p>
        </w:tc>
      </w:tr>
      <w:tr w:rsidR="00802400" w:rsidRPr="00B176A5" w:rsidTr="00824625">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2400" w:rsidRPr="00B176A5" w:rsidRDefault="00802400" w:rsidP="00824625">
            <w:pPr>
              <w:pStyle w:val="a6"/>
              <w:spacing w:after="0" w:line="240" w:lineRule="auto"/>
              <w:ind w:left="284"/>
              <w:rPr>
                <w:rFonts w:ascii="Arial" w:hAnsi="Arial" w:cs="Arial"/>
                <w:sz w:val="15"/>
                <w:szCs w:val="15"/>
              </w:rPr>
            </w:pPr>
          </w:p>
          <w:p w:rsidR="00802400" w:rsidRPr="00B176A5" w:rsidRDefault="00802400" w:rsidP="00824625">
            <w:pPr>
              <w:pStyle w:val="a6"/>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rsidR="00802400" w:rsidRPr="00B176A5" w:rsidRDefault="00802400" w:rsidP="00824625">
            <w:pPr>
              <w:pStyle w:val="a6"/>
              <w:spacing w:after="0" w:line="240" w:lineRule="auto"/>
              <w:ind w:left="284"/>
              <w:rPr>
                <w:rFonts w:ascii="Arial" w:hAnsi="Arial" w:cs="Arial"/>
                <w:sz w:val="15"/>
                <w:szCs w:val="15"/>
              </w:rPr>
            </w:pPr>
            <w:r w:rsidRPr="00B176A5">
              <w:rPr>
                <w:rFonts w:ascii="Arial" w:hAnsi="Arial" w:cs="Arial"/>
                <w:sz w:val="15"/>
                <w:szCs w:val="15"/>
              </w:rPr>
              <w:t>МП</w:t>
            </w:r>
          </w:p>
          <w:p w:rsidR="00802400" w:rsidRPr="00B176A5" w:rsidRDefault="00802400" w:rsidP="00824625">
            <w:pPr>
              <w:pStyle w:val="a6"/>
              <w:spacing w:after="0" w:line="240" w:lineRule="auto"/>
              <w:ind w:left="284"/>
              <w:rPr>
                <w:rFonts w:ascii="Arial" w:hAnsi="Arial" w:cs="Arial"/>
                <w:sz w:val="15"/>
                <w:szCs w:val="15"/>
              </w:rPr>
            </w:pPr>
          </w:p>
          <w:p w:rsidR="00802400" w:rsidRPr="00B176A5" w:rsidRDefault="00802400" w:rsidP="00824625">
            <w:pPr>
              <w:pStyle w:val="a6"/>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rsidR="004902B4" w:rsidRDefault="004902B4" w:rsidP="00802400">
      <w:pPr>
        <w:spacing w:after="0" w:line="240" w:lineRule="auto"/>
        <w:rPr>
          <w:rFonts w:ascii="Arial" w:hAnsi="Arial" w:cs="Arial"/>
          <w:sz w:val="16"/>
          <w:szCs w:val="16"/>
        </w:rPr>
      </w:pPr>
    </w:p>
    <w:sectPr w:rsidR="00490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825"/>
    <w:multiLevelType w:val="hybridMultilevel"/>
    <w:tmpl w:val="DA6E3782"/>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 w15:restartNumberingAfterBreak="0">
    <w:nsid w:val="2A2D4931"/>
    <w:multiLevelType w:val="multilevel"/>
    <w:tmpl w:val="2A2D4931"/>
    <w:lvl w:ilvl="0">
      <w:start w:val="1"/>
      <w:numFmt w:val="decimal"/>
      <w:lvlText w:val="1.%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095310"/>
    <w:multiLevelType w:val="multilevel"/>
    <w:tmpl w:val="934C359E"/>
    <w:lvl w:ilvl="0">
      <w:start w:val="1"/>
      <w:numFmt w:val="decimal"/>
      <w:lvlText w:val="%1."/>
      <w:lvlJc w:val="left"/>
      <w:pPr>
        <w:ind w:left="360" w:hanging="360"/>
      </w:pPr>
      <w:rPr>
        <w:rFonts w:hint="default"/>
        <w:b/>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3"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6D952EF5"/>
    <w:multiLevelType w:val="multilevel"/>
    <w:tmpl w:val="6D952EF5"/>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179D4"/>
    <w:rsid w:val="0002435D"/>
    <w:rsid w:val="00085844"/>
    <w:rsid w:val="0009400E"/>
    <w:rsid w:val="000B1882"/>
    <w:rsid w:val="000B7F4E"/>
    <w:rsid w:val="000C091A"/>
    <w:rsid w:val="000F5433"/>
    <w:rsid w:val="00113099"/>
    <w:rsid w:val="0011385C"/>
    <w:rsid w:val="00152B33"/>
    <w:rsid w:val="00160F1C"/>
    <w:rsid w:val="00161255"/>
    <w:rsid w:val="00164841"/>
    <w:rsid w:val="0017781E"/>
    <w:rsid w:val="001A4D61"/>
    <w:rsid w:val="001B40CA"/>
    <w:rsid w:val="001D5DF6"/>
    <w:rsid w:val="001E598B"/>
    <w:rsid w:val="001E681F"/>
    <w:rsid w:val="002754FE"/>
    <w:rsid w:val="00276878"/>
    <w:rsid w:val="00292A17"/>
    <w:rsid w:val="002E7A5A"/>
    <w:rsid w:val="003106CF"/>
    <w:rsid w:val="00395E8B"/>
    <w:rsid w:val="003B0607"/>
    <w:rsid w:val="003B2611"/>
    <w:rsid w:val="003B39D4"/>
    <w:rsid w:val="00406664"/>
    <w:rsid w:val="0043200C"/>
    <w:rsid w:val="00437BBC"/>
    <w:rsid w:val="004715A3"/>
    <w:rsid w:val="00472AEC"/>
    <w:rsid w:val="004902B4"/>
    <w:rsid w:val="004A5CFC"/>
    <w:rsid w:val="004B1D64"/>
    <w:rsid w:val="004C0277"/>
    <w:rsid w:val="004F4F7B"/>
    <w:rsid w:val="00521254"/>
    <w:rsid w:val="00582E6F"/>
    <w:rsid w:val="00583F20"/>
    <w:rsid w:val="00587180"/>
    <w:rsid w:val="005F09C6"/>
    <w:rsid w:val="00630CA3"/>
    <w:rsid w:val="006329A2"/>
    <w:rsid w:val="006414A6"/>
    <w:rsid w:val="006417F1"/>
    <w:rsid w:val="00645E9F"/>
    <w:rsid w:val="0066349F"/>
    <w:rsid w:val="006A6B84"/>
    <w:rsid w:val="006A6BC7"/>
    <w:rsid w:val="006E1B1F"/>
    <w:rsid w:val="006F5BC0"/>
    <w:rsid w:val="00777537"/>
    <w:rsid w:val="00796E6B"/>
    <w:rsid w:val="007A5CFF"/>
    <w:rsid w:val="007C13FD"/>
    <w:rsid w:val="007D33B5"/>
    <w:rsid w:val="007D5EA0"/>
    <w:rsid w:val="00802400"/>
    <w:rsid w:val="00845ECC"/>
    <w:rsid w:val="00877D80"/>
    <w:rsid w:val="00894EC8"/>
    <w:rsid w:val="008A0614"/>
    <w:rsid w:val="008C2908"/>
    <w:rsid w:val="008D096D"/>
    <w:rsid w:val="008E3C03"/>
    <w:rsid w:val="0090386C"/>
    <w:rsid w:val="0092148B"/>
    <w:rsid w:val="0097636C"/>
    <w:rsid w:val="009A6D0F"/>
    <w:rsid w:val="009B5039"/>
    <w:rsid w:val="009F3F27"/>
    <w:rsid w:val="00A10B87"/>
    <w:rsid w:val="00A52EBC"/>
    <w:rsid w:val="00A6034B"/>
    <w:rsid w:val="00A70F63"/>
    <w:rsid w:val="00A87E2B"/>
    <w:rsid w:val="00A92A81"/>
    <w:rsid w:val="00AA29DB"/>
    <w:rsid w:val="00AD595E"/>
    <w:rsid w:val="00B52270"/>
    <w:rsid w:val="00B847E1"/>
    <w:rsid w:val="00B84FFA"/>
    <w:rsid w:val="00BA3959"/>
    <w:rsid w:val="00BC46B9"/>
    <w:rsid w:val="00BF7A8C"/>
    <w:rsid w:val="00C3125C"/>
    <w:rsid w:val="00C41E17"/>
    <w:rsid w:val="00C50300"/>
    <w:rsid w:val="00C8758B"/>
    <w:rsid w:val="00C94691"/>
    <w:rsid w:val="00CC6691"/>
    <w:rsid w:val="00D02D8F"/>
    <w:rsid w:val="00D23258"/>
    <w:rsid w:val="00D27471"/>
    <w:rsid w:val="00D46B40"/>
    <w:rsid w:val="00D55A69"/>
    <w:rsid w:val="00D57FFE"/>
    <w:rsid w:val="00D719A5"/>
    <w:rsid w:val="00DA7775"/>
    <w:rsid w:val="00E019D7"/>
    <w:rsid w:val="00E530DF"/>
    <w:rsid w:val="00E8439F"/>
    <w:rsid w:val="00E918F6"/>
    <w:rsid w:val="00EC2CF5"/>
    <w:rsid w:val="00ED2562"/>
    <w:rsid w:val="00ED7D60"/>
    <w:rsid w:val="00EE5F5F"/>
    <w:rsid w:val="00EF2B01"/>
    <w:rsid w:val="00F17881"/>
    <w:rsid w:val="00F47BC7"/>
    <w:rsid w:val="00F66141"/>
    <w:rsid w:val="00F73696"/>
    <w:rsid w:val="00F93590"/>
    <w:rsid w:val="00FA32A6"/>
    <w:rsid w:val="00FD6A18"/>
    <w:rsid w:val="00FD7CFF"/>
    <w:rsid w:val="00FE7E4D"/>
    <w:rsid w:val="00FF0B0D"/>
    <w:rsid w:val="00FF77BC"/>
    <w:rsid w:val="50DA3C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8E0F"/>
  <w15:docId w15:val="{5D0044B1-F0A0-4453-87DE-E70EFE91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D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hps">
    <w:name w:val="hps"/>
    <w:basedOn w:val="a0"/>
    <w:qFormat/>
  </w:style>
  <w:style w:type="character" w:customStyle="1" w:styleId="hpsatn">
    <w:name w:val="hps at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869">
      <w:bodyDiv w:val="1"/>
      <w:marLeft w:val="0"/>
      <w:marRight w:val="0"/>
      <w:marTop w:val="0"/>
      <w:marBottom w:val="0"/>
      <w:divBdr>
        <w:top w:val="none" w:sz="0" w:space="0" w:color="auto"/>
        <w:left w:val="none" w:sz="0" w:space="0" w:color="auto"/>
        <w:bottom w:val="none" w:sz="0" w:space="0" w:color="auto"/>
        <w:right w:val="none" w:sz="0" w:space="0" w:color="auto"/>
      </w:divBdr>
    </w:div>
    <w:div w:id="2025089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4454</Characters>
  <Application>Microsoft Office Word</Application>
  <DocSecurity>4</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2025-03-19T05:53:00Z</dcterms:created>
  <dcterms:modified xsi:type="dcterms:W3CDTF">2025-03-19T05:53:00Z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1049-11.2.0.9075</vt:lpwstr>
  </property>
</Properties>
</file>